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3C" w:rsidRPr="00EF7534" w:rsidRDefault="00F4433C" w:rsidP="00EF7534">
      <w:pPr>
        <w:pStyle w:val="Nadpis1"/>
        <w:rPr>
          <w:rFonts w:eastAsia="Times New Roman"/>
          <w:lang w:eastAsia="cs-CZ"/>
        </w:rPr>
      </w:pPr>
      <w:bookmarkStart w:id="0" w:name="_GoBack"/>
      <w:bookmarkEnd w:id="0"/>
      <w:r w:rsidRPr="00EF7534">
        <w:rPr>
          <w:rFonts w:eastAsia="Times New Roman"/>
          <w:lang w:eastAsia="cs-CZ"/>
        </w:rPr>
        <w:t>Poskytování první pomoci</w:t>
      </w:r>
    </w:p>
    <w:p w:rsidR="00F4433C" w:rsidRPr="00EF7534" w:rsidRDefault="00F4433C" w:rsidP="00EF7534">
      <w:pPr>
        <w:shd w:val="clear" w:color="auto" w:fill="FFFFFF"/>
        <w:spacing w:after="0" w:line="240" w:lineRule="auto"/>
        <w:jc w:val="both"/>
        <w:rPr>
          <w:rFonts w:cstheme="minorHAnsi"/>
          <w:sz w:val="24"/>
          <w:szCs w:val="24"/>
        </w:rPr>
      </w:pPr>
      <w:r w:rsidRPr="00EF7534">
        <w:rPr>
          <w:rFonts w:cstheme="minorHAnsi"/>
          <w:sz w:val="24"/>
          <w:szCs w:val="24"/>
        </w:rPr>
        <w:t>Disciplína „první pomoc“ se zařazuje v okresních (oblastních) a krajských kolech a v celostátním finále. Může být zařazena i v základních kolech. Do okresního kola může být plněna písemně formou znalostního testu. V dokumentaci soutěže se pro ni užívá zkratky „PP“. Úkolem disciplíny je ověření teoretických znal</w:t>
      </w:r>
      <w:r w:rsidR="008E59F2">
        <w:rPr>
          <w:rFonts w:cstheme="minorHAnsi"/>
          <w:sz w:val="24"/>
          <w:szCs w:val="24"/>
        </w:rPr>
        <w:t>ostí a praktických dovedností</w:t>
      </w:r>
      <w:r w:rsidRPr="00EF7534">
        <w:rPr>
          <w:rFonts w:cstheme="minorHAnsi"/>
          <w:sz w:val="24"/>
          <w:szCs w:val="24"/>
        </w:rPr>
        <w:t xml:space="preserve"> při po</w:t>
      </w:r>
      <w:r w:rsidR="008E59F2">
        <w:rPr>
          <w:rFonts w:cstheme="minorHAnsi"/>
          <w:sz w:val="24"/>
          <w:szCs w:val="24"/>
        </w:rPr>
        <w:t>skytování první pomoci zraněným</w:t>
      </w:r>
      <w:r w:rsidRPr="00EF7534">
        <w:rPr>
          <w:rFonts w:cstheme="minorHAnsi"/>
          <w:sz w:val="24"/>
          <w:szCs w:val="24"/>
        </w:rPr>
        <w:t xml:space="preserve"> při dopravní nehodě v době, než se k nehodě dostaví odborná pomoc.</w:t>
      </w:r>
    </w:p>
    <w:p w:rsidR="00F4433C" w:rsidRPr="00EF7534" w:rsidRDefault="00F4433C" w:rsidP="00EF7534">
      <w:pPr>
        <w:shd w:val="clear" w:color="auto" w:fill="FFFFFF"/>
        <w:spacing w:after="0" w:line="240" w:lineRule="auto"/>
        <w:jc w:val="both"/>
        <w:rPr>
          <w:rFonts w:cstheme="minorHAnsi"/>
          <w:sz w:val="24"/>
          <w:szCs w:val="24"/>
        </w:rPr>
      </w:pPr>
      <w:r w:rsidRPr="00EF7534">
        <w:rPr>
          <w:rFonts w:cstheme="minorHAnsi"/>
          <w:sz w:val="24"/>
          <w:szCs w:val="24"/>
        </w:rPr>
        <w:t xml:space="preserve">Úkolem soutěžících je poskytnutí první pomoci v podmínkách silničního provozu. Důraz je kladen na zajištění vlastní bezpečnosti a nezpůsobení dalších komplikací v dopravě. </w:t>
      </w:r>
    </w:p>
    <w:p w:rsidR="00F4433C" w:rsidRPr="00EF7534" w:rsidRDefault="00F4433C" w:rsidP="00EF7534">
      <w:pPr>
        <w:shd w:val="clear" w:color="auto" w:fill="FFFFFF"/>
        <w:spacing w:after="0" w:line="240" w:lineRule="auto"/>
        <w:jc w:val="both"/>
        <w:rPr>
          <w:rFonts w:cstheme="minorHAnsi"/>
          <w:sz w:val="24"/>
          <w:szCs w:val="24"/>
        </w:rPr>
      </w:pPr>
      <w:r w:rsidRPr="00EF7534">
        <w:rPr>
          <w:rFonts w:cstheme="minorHAnsi"/>
          <w:sz w:val="24"/>
          <w:szCs w:val="24"/>
        </w:rPr>
        <w:t>Úkoly plní soutěžící jako jednotlivci. Úkol musí být pro všechna soutěžní družstva jednotný. To znamená, že na základě vylosování plní každý člen družstva jiný úkol (ale totéž i členové dalších družstev) anebo všichni členové družstva plní stejný úkol (a totéž i všechna ostatní družstva).</w:t>
      </w:r>
      <w:r w:rsidR="0038745A" w:rsidRPr="00EF7534">
        <w:rPr>
          <w:rFonts w:cstheme="minorHAnsi"/>
          <w:sz w:val="24"/>
          <w:szCs w:val="24"/>
        </w:rPr>
        <w:t xml:space="preserve"> Ošetření provádí soutěžící na namaskovaném figurantovi, v situacích, které co nejvíce připomínají reálné úrazy.</w:t>
      </w:r>
      <w:r w:rsidR="002F6356" w:rsidRPr="00EF7534">
        <w:rPr>
          <w:rFonts w:cstheme="minorHAnsi"/>
          <w:sz w:val="24"/>
          <w:szCs w:val="24"/>
        </w:rPr>
        <w:t xml:space="preserve"> Na ošetření má soutěžící </w:t>
      </w:r>
      <w:r w:rsidR="00A000E9">
        <w:rPr>
          <w:rFonts w:cstheme="minorHAnsi"/>
          <w:sz w:val="24"/>
          <w:szCs w:val="24"/>
        </w:rPr>
        <w:t>5</w:t>
      </w:r>
      <w:r w:rsidR="002F6356" w:rsidRPr="00EF7534">
        <w:rPr>
          <w:rFonts w:cstheme="minorHAnsi"/>
          <w:sz w:val="24"/>
          <w:szCs w:val="24"/>
        </w:rPr>
        <w:t xml:space="preserve"> minut. Je vhodné nechat soutěžícího cel</w:t>
      </w:r>
      <w:r w:rsidR="00A000E9">
        <w:rPr>
          <w:rFonts w:cstheme="minorHAnsi"/>
          <w:sz w:val="24"/>
          <w:szCs w:val="24"/>
        </w:rPr>
        <w:t>ých</w:t>
      </w:r>
      <w:r w:rsidR="002F6356" w:rsidRPr="00EF7534">
        <w:rPr>
          <w:rFonts w:cstheme="minorHAnsi"/>
          <w:sz w:val="24"/>
          <w:szCs w:val="24"/>
        </w:rPr>
        <w:t xml:space="preserve"> </w:t>
      </w:r>
      <w:r w:rsidR="00A000E9">
        <w:rPr>
          <w:rFonts w:cstheme="minorHAnsi"/>
          <w:sz w:val="24"/>
          <w:szCs w:val="24"/>
        </w:rPr>
        <w:t>5</w:t>
      </w:r>
      <w:r w:rsidR="002F6356" w:rsidRPr="00EF7534">
        <w:rPr>
          <w:rFonts w:cstheme="minorHAnsi"/>
          <w:sz w:val="24"/>
          <w:szCs w:val="24"/>
        </w:rPr>
        <w:t xml:space="preserve"> minut zasahovat</w:t>
      </w:r>
      <w:r w:rsidR="00A000E9">
        <w:rPr>
          <w:rFonts w:cstheme="minorHAnsi"/>
          <w:sz w:val="24"/>
          <w:szCs w:val="24"/>
        </w:rPr>
        <w:t>.</w:t>
      </w:r>
    </w:p>
    <w:p w:rsidR="00DB59D3" w:rsidRPr="00EF7534" w:rsidRDefault="00DB59D3" w:rsidP="00EF7534">
      <w:pPr>
        <w:shd w:val="clear" w:color="auto" w:fill="FFFFFF"/>
        <w:spacing w:after="0" w:line="240" w:lineRule="auto"/>
        <w:jc w:val="both"/>
        <w:rPr>
          <w:rFonts w:cstheme="minorHAnsi"/>
          <w:sz w:val="24"/>
          <w:szCs w:val="24"/>
        </w:rPr>
      </w:pPr>
      <w:r w:rsidRPr="00EF7534">
        <w:rPr>
          <w:rFonts w:cstheme="minorHAnsi"/>
          <w:sz w:val="24"/>
          <w:szCs w:val="24"/>
        </w:rPr>
        <w:t>Trestné body uvedené v tabulkách jsou maximum pro daný úkon. Pokud tedy například je v tabulce uvedeno „Záklon hlavy“ a možnost získat 10 trestných bodů, při provedení nedostatečného záklonu hlavy získá soutěžící 5 trestných bodů.</w:t>
      </w:r>
    </w:p>
    <w:p w:rsidR="00F4433C" w:rsidRPr="00EF7534" w:rsidRDefault="00F4433C" w:rsidP="00F4433C">
      <w:pPr>
        <w:shd w:val="clear" w:color="auto" w:fill="FFFFFF"/>
        <w:spacing w:after="0" w:line="240" w:lineRule="auto"/>
        <w:rPr>
          <w:rFonts w:eastAsia="Times New Roman" w:cstheme="minorHAnsi"/>
          <w:color w:val="222222"/>
          <w:sz w:val="24"/>
          <w:szCs w:val="24"/>
          <w:lang w:eastAsia="cs-CZ"/>
        </w:rPr>
      </w:pPr>
    </w:p>
    <w:p w:rsidR="00F4433C" w:rsidRPr="00EF7534" w:rsidRDefault="00F4433C" w:rsidP="00EF7534">
      <w:pPr>
        <w:pStyle w:val="Nadpis2"/>
        <w:rPr>
          <w:rFonts w:eastAsia="Times New Roman"/>
          <w:lang w:eastAsia="cs-CZ"/>
        </w:rPr>
      </w:pPr>
      <w:r w:rsidRPr="00EF7534">
        <w:rPr>
          <w:rFonts w:eastAsia="Times New Roman"/>
          <w:lang w:eastAsia="cs-CZ"/>
        </w:rPr>
        <w:t>Zabezpečení místa nehody</w:t>
      </w:r>
    </w:p>
    <w:p w:rsidR="00F4433C" w:rsidRPr="00EF7534" w:rsidRDefault="00F4433C" w:rsidP="00F4433C">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 xml:space="preserve">Situace: cyklista po pádu z kola leží pod jízdním kolem, </w:t>
      </w:r>
      <w:r w:rsidR="00DB59D3" w:rsidRPr="00EF7534">
        <w:rPr>
          <w:rFonts w:eastAsia="Times New Roman" w:cstheme="minorHAnsi"/>
          <w:color w:val="222222"/>
          <w:sz w:val="24"/>
          <w:szCs w:val="24"/>
          <w:lang w:eastAsia="cs-CZ"/>
        </w:rPr>
        <w:t>k úrazu došlo na silnici za provozu</w:t>
      </w:r>
      <w:r w:rsidR="0038745A" w:rsidRPr="00EF7534">
        <w:rPr>
          <w:rFonts w:eastAsia="Times New Roman" w:cstheme="minorHAnsi"/>
          <w:color w:val="222222"/>
          <w:sz w:val="24"/>
          <w:szCs w:val="24"/>
          <w:lang w:eastAsia="cs-CZ"/>
        </w:rPr>
        <w:t>. Po odstranění kola se cyklista sám zvedá, má jen drobné odřeniny.</w:t>
      </w:r>
    </w:p>
    <w:p w:rsidR="002F6356" w:rsidRPr="00EF7534" w:rsidRDefault="002F6356" w:rsidP="00F4433C">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Maskování: cyklista pod kolem, odřeniny kolene a lokte, při vědomí, orientovaný</w:t>
      </w:r>
    </w:p>
    <w:p w:rsidR="00DB59D3" w:rsidRPr="00EF7534" w:rsidRDefault="00DB59D3" w:rsidP="00F4433C">
      <w:pPr>
        <w:shd w:val="clear" w:color="auto" w:fill="FFFFFF"/>
        <w:spacing w:after="0" w:line="240" w:lineRule="auto"/>
        <w:rPr>
          <w:rFonts w:eastAsia="Times New Roman" w:cstheme="minorHAnsi"/>
          <w:color w:val="222222"/>
          <w:sz w:val="24"/>
          <w:szCs w:val="24"/>
          <w:lang w:eastAsia="cs-CZ"/>
        </w:rPr>
      </w:pPr>
    </w:p>
    <w:tbl>
      <w:tblPr>
        <w:tblStyle w:val="Mkatabulky"/>
        <w:tblW w:w="0" w:type="auto"/>
        <w:tblLook w:val="04A0" w:firstRow="1" w:lastRow="0" w:firstColumn="1" w:lastColumn="0" w:noHBand="0" w:noVBand="1"/>
      </w:tblPr>
      <w:tblGrid>
        <w:gridCol w:w="6374"/>
        <w:gridCol w:w="2688"/>
      </w:tblGrid>
      <w:tr w:rsidR="00DB59D3" w:rsidRPr="00EF7534" w:rsidTr="00DB59D3">
        <w:tc>
          <w:tcPr>
            <w:tcW w:w="6374" w:type="dxa"/>
          </w:tcPr>
          <w:p w:rsidR="00DB59D3" w:rsidRPr="00EF7534" w:rsidRDefault="00DB59D3" w:rsidP="00F4433C">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Správný postup ošetření</w:t>
            </w:r>
          </w:p>
        </w:tc>
        <w:tc>
          <w:tcPr>
            <w:tcW w:w="2688" w:type="dxa"/>
          </w:tcPr>
          <w:p w:rsidR="00DB59D3" w:rsidRPr="00EF7534" w:rsidRDefault="00DB59D3"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Možnost získat trestné body</w:t>
            </w:r>
          </w:p>
        </w:tc>
      </w:tr>
      <w:tr w:rsidR="00DB59D3" w:rsidRPr="00EF7534" w:rsidTr="00DB59D3">
        <w:tc>
          <w:tcPr>
            <w:tcW w:w="6374" w:type="dxa"/>
          </w:tcPr>
          <w:p w:rsidR="00DB59D3" w:rsidRPr="00EF7534" w:rsidRDefault="00DB59D3" w:rsidP="00F4433C">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Rozhlédne se, než vstoupí do vozovky</w:t>
            </w:r>
          </w:p>
        </w:tc>
        <w:tc>
          <w:tcPr>
            <w:tcW w:w="2688" w:type="dxa"/>
          </w:tcPr>
          <w:p w:rsidR="00DB59D3"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4</w:t>
            </w:r>
          </w:p>
        </w:tc>
      </w:tr>
      <w:tr w:rsidR="00DB59D3" w:rsidRPr="00EF7534" w:rsidTr="00DB59D3">
        <w:tc>
          <w:tcPr>
            <w:tcW w:w="6374" w:type="dxa"/>
          </w:tcPr>
          <w:p w:rsidR="00DB59D3" w:rsidRPr="00EF7534" w:rsidRDefault="00DB59D3" w:rsidP="00F4433C">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Označí místo nehody pomocí výstražného trojúhelníku</w:t>
            </w:r>
          </w:p>
        </w:tc>
        <w:tc>
          <w:tcPr>
            <w:tcW w:w="2688" w:type="dxa"/>
          </w:tcPr>
          <w:p w:rsidR="00DB59D3"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4</w:t>
            </w:r>
          </w:p>
        </w:tc>
      </w:tr>
      <w:tr w:rsidR="00DB59D3" w:rsidRPr="00EF7534" w:rsidTr="00DB59D3">
        <w:tc>
          <w:tcPr>
            <w:tcW w:w="6374" w:type="dxa"/>
          </w:tcPr>
          <w:p w:rsidR="00DB59D3" w:rsidRPr="00EF7534" w:rsidRDefault="00DB59D3" w:rsidP="00F4433C">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Zjistí stav zraněného a odstraní kolo</w:t>
            </w:r>
          </w:p>
        </w:tc>
        <w:tc>
          <w:tcPr>
            <w:tcW w:w="2688" w:type="dxa"/>
          </w:tcPr>
          <w:p w:rsidR="00DB59D3"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4</w:t>
            </w:r>
          </w:p>
        </w:tc>
      </w:tr>
      <w:tr w:rsidR="0038745A" w:rsidRPr="00EF7534" w:rsidTr="00DB59D3">
        <w:tc>
          <w:tcPr>
            <w:tcW w:w="6374" w:type="dxa"/>
          </w:tcPr>
          <w:p w:rsidR="0038745A" w:rsidRPr="00EF7534" w:rsidRDefault="0038745A" w:rsidP="008E59F2">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Přivolá záchrannou službu</w:t>
            </w:r>
            <w:r w:rsidR="008E59F2">
              <w:rPr>
                <w:rFonts w:eastAsia="Times New Roman" w:cstheme="minorHAnsi"/>
                <w:color w:val="222222"/>
                <w:sz w:val="24"/>
                <w:szCs w:val="24"/>
                <w:lang w:eastAsia="cs-CZ"/>
              </w:rPr>
              <w:t xml:space="preserve"> nebo dospělého</w:t>
            </w:r>
          </w:p>
        </w:tc>
        <w:tc>
          <w:tcPr>
            <w:tcW w:w="2688" w:type="dxa"/>
          </w:tcPr>
          <w:p w:rsidR="0038745A"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4</w:t>
            </w:r>
          </w:p>
        </w:tc>
      </w:tr>
      <w:tr w:rsidR="00DB59D3" w:rsidRPr="00EF7534" w:rsidTr="00DB59D3">
        <w:tc>
          <w:tcPr>
            <w:tcW w:w="6374" w:type="dxa"/>
          </w:tcPr>
          <w:p w:rsidR="00DB59D3" w:rsidRPr="00EF7534" w:rsidRDefault="0038745A" w:rsidP="00F4433C">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Posadí zraněného na bezpečné místo a ošetří oděrky</w:t>
            </w:r>
          </w:p>
        </w:tc>
        <w:tc>
          <w:tcPr>
            <w:tcW w:w="2688" w:type="dxa"/>
          </w:tcPr>
          <w:p w:rsidR="00DB59D3"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4</w:t>
            </w:r>
          </w:p>
        </w:tc>
      </w:tr>
    </w:tbl>
    <w:p w:rsidR="00DB59D3" w:rsidRPr="00EF7534" w:rsidRDefault="00DB59D3" w:rsidP="00F4433C">
      <w:pPr>
        <w:shd w:val="clear" w:color="auto" w:fill="FFFFFF"/>
        <w:spacing w:after="0" w:line="240" w:lineRule="auto"/>
        <w:rPr>
          <w:rFonts w:eastAsia="Times New Roman" w:cstheme="minorHAnsi"/>
          <w:color w:val="222222"/>
          <w:sz w:val="24"/>
          <w:szCs w:val="24"/>
          <w:lang w:eastAsia="cs-CZ"/>
        </w:rPr>
      </w:pPr>
    </w:p>
    <w:p w:rsidR="00F4433C" w:rsidRPr="00EF7534" w:rsidRDefault="00F4433C" w:rsidP="00EF7534">
      <w:pPr>
        <w:pStyle w:val="Nadpis2"/>
        <w:rPr>
          <w:rFonts w:eastAsia="Times New Roman"/>
          <w:lang w:eastAsia="cs-CZ"/>
        </w:rPr>
      </w:pPr>
      <w:r w:rsidRPr="00EF7534">
        <w:rPr>
          <w:rFonts w:eastAsia="Times New Roman"/>
          <w:lang w:eastAsia="cs-CZ"/>
        </w:rPr>
        <w:t>Masivní krvácení</w:t>
      </w:r>
    </w:p>
    <w:p w:rsidR="0038745A" w:rsidRPr="00EF7534" w:rsidRDefault="0038745A" w:rsidP="0038745A">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Situace: zraněný po dopravní nehodě má masivní krvácení na předloktí nebo bérci.</w:t>
      </w:r>
    </w:p>
    <w:p w:rsidR="002F6356" w:rsidRPr="00EF7534" w:rsidRDefault="002F6356" w:rsidP="0038745A">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Maskování: stojí vedle silnice, masivní krvácení na předloktí nebo bérci, při vědomí</w:t>
      </w:r>
    </w:p>
    <w:p w:rsidR="0038745A" w:rsidRPr="00EF7534" w:rsidRDefault="0038745A" w:rsidP="0038745A">
      <w:pPr>
        <w:shd w:val="clear" w:color="auto" w:fill="FFFFFF"/>
        <w:spacing w:after="0" w:line="240" w:lineRule="auto"/>
        <w:rPr>
          <w:rFonts w:eastAsia="Times New Roman" w:cstheme="minorHAnsi"/>
          <w:color w:val="222222"/>
          <w:sz w:val="24"/>
          <w:szCs w:val="24"/>
          <w:lang w:eastAsia="cs-CZ"/>
        </w:rPr>
      </w:pPr>
    </w:p>
    <w:tbl>
      <w:tblPr>
        <w:tblStyle w:val="Mkatabulky"/>
        <w:tblW w:w="0" w:type="auto"/>
        <w:tblLook w:val="04A0" w:firstRow="1" w:lastRow="0" w:firstColumn="1" w:lastColumn="0" w:noHBand="0" w:noVBand="1"/>
      </w:tblPr>
      <w:tblGrid>
        <w:gridCol w:w="6374"/>
        <w:gridCol w:w="2688"/>
      </w:tblGrid>
      <w:tr w:rsidR="0038745A" w:rsidRPr="00EF7534" w:rsidTr="000A74FD">
        <w:tc>
          <w:tcPr>
            <w:tcW w:w="6374" w:type="dxa"/>
          </w:tcPr>
          <w:p w:rsidR="0038745A" w:rsidRPr="00EF7534" w:rsidRDefault="0038745A"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Správný postup ošetření</w:t>
            </w:r>
          </w:p>
        </w:tc>
        <w:tc>
          <w:tcPr>
            <w:tcW w:w="2688" w:type="dxa"/>
          </w:tcPr>
          <w:p w:rsidR="0038745A" w:rsidRPr="00EF7534" w:rsidRDefault="0038745A"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Možnost získat trestné body</w:t>
            </w:r>
          </w:p>
        </w:tc>
      </w:tr>
      <w:tr w:rsidR="0038745A" w:rsidRPr="00EF7534" w:rsidTr="000A74FD">
        <w:tc>
          <w:tcPr>
            <w:tcW w:w="6374" w:type="dxa"/>
          </w:tcPr>
          <w:p w:rsidR="0038745A" w:rsidRPr="00EF7534" w:rsidRDefault="0038745A"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Okamžité zastavení krvácení – vyzve figuranta, aby si stlačil ránu</w:t>
            </w:r>
          </w:p>
        </w:tc>
        <w:tc>
          <w:tcPr>
            <w:tcW w:w="2688" w:type="dxa"/>
          </w:tcPr>
          <w:p w:rsidR="0038745A"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5</w:t>
            </w:r>
          </w:p>
        </w:tc>
      </w:tr>
      <w:tr w:rsidR="002F6356" w:rsidRPr="00EF7534" w:rsidTr="000A74FD">
        <w:tc>
          <w:tcPr>
            <w:tcW w:w="6374" w:type="dxa"/>
          </w:tcPr>
          <w:p w:rsidR="002F6356" w:rsidRPr="00EF7534" w:rsidRDefault="00C844AD"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Posadí zraněného na bezpečné místo</w:t>
            </w:r>
          </w:p>
        </w:tc>
        <w:tc>
          <w:tcPr>
            <w:tcW w:w="2688" w:type="dxa"/>
          </w:tcPr>
          <w:p w:rsidR="002F6356"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3</w:t>
            </w:r>
          </w:p>
        </w:tc>
      </w:tr>
      <w:tr w:rsidR="0038745A" w:rsidRPr="00EF7534" w:rsidTr="000A74FD">
        <w:tc>
          <w:tcPr>
            <w:tcW w:w="6374" w:type="dxa"/>
          </w:tcPr>
          <w:p w:rsidR="0038745A" w:rsidRPr="00EF7534" w:rsidRDefault="0038745A"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Použije rukavice</w:t>
            </w:r>
          </w:p>
        </w:tc>
        <w:tc>
          <w:tcPr>
            <w:tcW w:w="2688" w:type="dxa"/>
          </w:tcPr>
          <w:p w:rsidR="0038745A"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2</w:t>
            </w:r>
          </w:p>
        </w:tc>
      </w:tr>
      <w:tr w:rsidR="0038745A" w:rsidRPr="00EF7534" w:rsidTr="000A74FD">
        <w:tc>
          <w:tcPr>
            <w:tcW w:w="6374" w:type="dxa"/>
          </w:tcPr>
          <w:p w:rsidR="0038745A" w:rsidRPr="00EF7534" w:rsidRDefault="0038745A"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Přiloží tlakový obvaz</w:t>
            </w:r>
          </w:p>
        </w:tc>
        <w:tc>
          <w:tcPr>
            <w:tcW w:w="2688" w:type="dxa"/>
          </w:tcPr>
          <w:p w:rsidR="0038745A"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4</w:t>
            </w:r>
          </w:p>
        </w:tc>
      </w:tr>
      <w:tr w:rsidR="0038745A" w:rsidRPr="00EF7534" w:rsidTr="000A74FD">
        <w:tc>
          <w:tcPr>
            <w:tcW w:w="6374" w:type="dxa"/>
          </w:tcPr>
          <w:p w:rsidR="0038745A" w:rsidRPr="00EF7534" w:rsidRDefault="0038745A"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Přivolá záchrannou službu</w:t>
            </w:r>
          </w:p>
        </w:tc>
        <w:tc>
          <w:tcPr>
            <w:tcW w:w="2688" w:type="dxa"/>
          </w:tcPr>
          <w:p w:rsidR="0038745A"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4</w:t>
            </w:r>
          </w:p>
        </w:tc>
      </w:tr>
      <w:tr w:rsidR="0038745A" w:rsidRPr="00EF7534" w:rsidTr="000A74FD">
        <w:tc>
          <w:tcPr>
            <w:tcW w:w="6374" w:type="dxa"/>
          </w:tcPr>
          <w:p w:rsidR="0038745A" w:rsidRPr="00EF7534" w:rsidRDefault="0038745A"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Do příjezdu záchranné služby komunikuje a kontroluje zraněného</w:t>
            </w:r>
          </w:p>
        </w:tc>
        <w:tc>
          <w:tcPr>
            <w:tcW w:w="2688" w:type="dxa"/>
          </w:tcPr>
          <w:p w:rsidR="0038745A"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2</w:t>
            </w:r>
          </w:p>
        </w:tc>
      </w:tr>
    </w:tbl>
    <w:p w:rsidR="0038745A" w:rsidRPr="00EF7534" w:rsidRDefault="0038745A" w:rsidP="00F4433C">
      <w:pPr>
        <w:shd w:val="clear" w:color="auto" w:fill="FFFFFF"/>
        <w:spacing w:after="0" w:line="240" w:lineRule="auto"/>
        <w:rPr>
          <w:rFonts w:eastAsia="Times New Roman" w:cstheme="minorHAnsi"/>
          <w:color w:val="222222"/>
          <w:sz w:val="24"/>
          <w:szCs w:val="24"/>
          <w:lang w:eastAsia="cs-CZ"/>
        </w:rPr>
      </w:pPr>
    </w:p>
    <w:p w:rsidR="00F4433C" w:rsidRPr="00EF7534" w:rsidRDefault="00F4433C" w:rsidP="00EF7534">
      <w:pPr>
        <w:pStyle w:val="Nadpis2"/>
        <w:rPr>
          <w:rFonts w:eastAsia="Times New Roman"/>
          <w:lang w:eastAsia="cs-CZ"/>
        </w:rPr>
      </w:pPr>
      <w:r w:rsidRPr="00EF7534">
        <w:rPr>
          <w:rFonts w:eastAsia="Times New Roman"/>
          <w:lang w:eastAsia="cs-CZ"/>
        </w:rPr>
        <w:t xml:space="preserve">Bezvědomí </w:t>
      </w:r>
      <w:r w:rsidR="0038745A" w:rsidRPr="00EF7534">
        <w:rPr>
          <w:rFonts w:eastAsia="Times New Roman"/>
          <w:lang w:eastAsia="cs-CZ"/>
        </w:rPr>
        <w:t>–</w:t>
      </w:r>
      <w:r w:rsidRPr="00EF7534">
        <w:rPr>
          <w:rFonts w:eastAsia="Times New Roman"/>
          <w:lang w:eastAsia="cs-CZ"/>
        </w:rPr>
        <w:t xml:space="preserve"> dýchá</w:t>
      </w:r>
    </w:p>
    <w:p w:rsidR="0038745A" w:rsidRPr="00EF7534" w:rsidRDefault="0038745A" w:rsidP="0038745A">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Situace: Po sražení jedoucím autem je chodec na chodníku, v bezvědomí, dýchá</w:t>
      </w:r>
    </w:p>
    <w:p w:rsidR="002F6356" w:rsidRPr="00EF7534" w:rsidRDefault="002F6356" w:rsidP="0038745A">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 xml:space="preserve">Maskování: leží na zádech na chodníku, </w:t>
      </w:r>
      <w:r w:rsidR="008E59F2">
        <w:rPr>
          <w:rFonts w:eastAsia="Times New Roman" w:cstheme="minorHAnsi"/>
          <w:color w:val="222222"/>
          <w:sz w:val="24"/>
          <w:szCs w:val="24"/>
          <w:lang w:eastAsia="cs-CZ"/>
        </w:rPr>
        <w:t xml:space="preserve">nereaguje, </w:t>
      </w:r>
      <w:r w:rsidRPr="00EF7534">
        <w:rPr>
          <w:rFonts w:eastAsia="Times New Roman" w:cstheme="minorHAnsi"/>
          <w:color w:val="222222"/>
          <w:sz w:val="24"/>
          <w:szCs w:val="24"/>
          <w:lang w:eastAsia="cs-CZ"/>
        </w:rPr>
        <w:t>dýchá</w:t>
      </w:r>
    </w:p>
    <w:p w:rsidR="0038745A" w:rsidRPr="00EF7534" w:rsidRDefault="0038745A" w:rsidP="0038745A">
      <w:pPr>
        <w:shd w:val="clear" w:color="auto" w:fill="FFFFFF"/>
        <w:spacing w:after="0" w:line="240" w:lineRule="auto"/>
        <w:rPr>
          <w:rFonts w:eastAsia="Times New Roman" w:cstheme="minorHAnsi"/>
          <w:color w:val="222222"/>
          <w:sz w:val="24"/>
          <w:szCs w:val="24"/>
          <w:lang w:eastAsia="cs-CZ"/>
        </w:rPr>
      </w:pPr>
    </w:p>
    <w:tbl>
      <w:tblPr>
        <w:tblStyle w:val="Mkatabulky"/>
        <w:tblW w:w="0" w:type="auto"/>
        <w:tblLook w:val="04A0" w:firstRow="1" w:lastRow="0" w:firstColumn="1" w:lastColumn="0" w:noHBand="0" w:noVBand="1"/>
      </w:tblPr>
      <w:tblGrid>
        <w:gridCol w:w="6374"/>
        <w:gridCol w:w="2688"/>
      </w:tblGrid>
      <w:tr w:rsidR="0038745A" w:rsidRPr="00EF7534" w:rsidTr="000A74FD">
        <w:tc>
          <w:tcPr>
            <w:tcW w:w="6374" w:type="dxa"/>
          </w:tcPr>
          <w:p w:rsidR="0038745A" w:rsidRPr="00EF7534" w:rsidRDefault="0038745A"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Správný postup ošetření</w:t>
            </w:r>
          </w:p>
        </w:tc>
        <w:tc>
          <w:tcPr>
            <w:tcW w:w="2688" w:type="dxa"/>
          </w:tcPr>
          <w:p w:rsidR="0038745A" w:rsidRPr="00EF7534" w:rsidRDefault="0038745A"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Možnost získat trestné body</w:t>
            </w:r>
          </w:p>
        </w:tc>
      </w:tr>
      <w:tr w:rsidR="0038745A" w:rsidRPr="00EF7534" w:rsidTr="000A74FD">
        <w:tc>
          <w:tcPr>
            <w:tcW w:w="6374" w:type="dxa"/>
          </w:tcPr>
          <w:p w:rsidR="0038745A" w:rsidRPr="00EF7534" w:rsidRDefault="0038745A"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Zjistí stav vědomí</w:t>
            </w:r>
          </w:p>
        </w:tc>
        <w:tc>
          <w:tcPr>
            <w:tcW w:w="2688" w:type="dxa"/>
          </w:tcPr>
          <w:p w:rsidR="0038745A"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1</w:t>
            </w:r>
          </w:p>
        </w:tc>
      </w:tr>
      <w:tr w:rsidR="0038745A" w:rsidRPr="00EF7534" w:rsidTr="000A74FD">
        <w:tc>
          <w:tcPr>
            <w:tcW w:w="6374" w:type="dxa"/>
          </w:tcPr>
          <w:p w:rsidR="0038745A" w:rsidRPr="00EF7534" w:rsidRDefault="0038745A"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Provede záklon hlavy</w:t>
            </w:r>
          </w:p>
        </w:tc>
        <w:tc>
          <w:tcPr>
            <w:tcW w:w="2688" w:type="dxa"/>
          </w:tcPr>
          <w:p w:rsidR="0038745A"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4</w:t>
            </w:r>
          </w:p>
        </w:tc>
      </w:tr>
      <w:tr w:rsidR="0038745A" w:rsidRPr="00EF7534" w:rsidTr="000A74FD">
        <w:tc>
          <w:tcPr>
            <w:tcW w:w="6374" w:type="dxa"/>
          </w:tcPr>
          <w:p w:rsidR="0038745A" w:rsidRPr="00EF7534" w:rsidRDefault="0038745A"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Zjistí dýchání (postižený dýchá)</w:t>
            </w:r>
          </w:p>
        </w:tc>
        <w:tc>
          <w:tcPr>
            <w:tcW w:w="2688" w:type="dxa"/>
          </w:tcPr>
          <w:p w:rsidR="0038745A"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4</w:t>
            </w:r>
          </w:p>
        </w:tc>
      </w:tr>
      <w:tr w:rsidR="0038745A" w:rsidRPr="00EF7534" w:rsidTr="000A74FD">
        <w:tc>
          <w:tcPr>
            <w:tcW w:w="6374" w:type="dxa"/>
          </w:tcPr>
          <w:p w:rsidR="0038745A" w:rsidRPr="00EF7534" w:rsidRDefault="0038745A"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Přivolá záchrannou službu</w:t>
            </w:r>
          </w:p>
        </w:tc>
        <w:tc>
          <w:tcPr>
            <w:tcW w:w="2688" w:type="dxa"/>
          </w:tcPr>
          <w:p w:rsidR="0038745A"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4</w:t>
            </w:r>
          </w:p>
        </w:tc>
      </w:tr>
      <w:tr w:rsidR="0038745A" w:rsidRPr="00EF7534" w:rsidTr="000A74FD">
        <w:tc>
          <w:tcPr>
            <w:tcW w:w="6374" w:type="dxa"/>
          </w:tcPr>
          <w:p w:rsidR="0038745A" w:rsidRPr="00EF7534" w:rsidRDefault="0038745A"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Udržuje záklon hlavy do příjezdu záchranné služby</w:t>
            </w:r>
            <w:r w:rsidR="002F6356" w:rsidRPr="00EF7534">
              <w:rPr>
                <w:rFonts w:eastAsia="Times New Roman" w:cstheme="minorHAnsi"/>
                <w:color w:val="222222"/>
                <w:sz w:val="24"/>
                <w:szCs w:val="24"/>
                <w:lang w:eastAsia="cs-CZ"/>
              </w:rPr>
              <w:t xml:space="preserve"> (drží záklon hlavy nebo uloží do zotavovací polohy)</w:t>
            </w:r>
          </w:p>
        </w:tc>
        <w:tc>
          <w:tcPr>
            <w:tcW w:w="2688" w:type="dxa"/>
          </w:tcPr>
          <w:p w:rsidR="0038745A"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4</w:t>
            </w:r>
          </w:p>
        </w:tc>
      </w:tr>
      <w:tr w:rsidR="002F6356" w:rsidRPr="00EF7534" w:rsidTr="000A74FD">
        <w:tc>
          <w:tcPr>
            <w:tcW w:w="6374" w:type="dxa"/>
          </w:tcPr>
          <w:p w:rsidR="002F6356" w:rsidRPr="00EF7534" w:rsidRDefault="002F6356"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Kontroluje dýchání do příjezdu záchranné služby</w:t>
            </w:r>
          </w:p>
        </w:tc>
        <w:tc>
          <w:tcPr>
            <w:tcW w:w="2688" w:type="dxa"/>
          </w:tcPr>
          <w:p w:rsidR="002F6356"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3</w:t>
            </w:r>
          </w:p>
        </w:tc>
      </w:tr>
    </w:tbl>
    <w:p w:rsidR="0038745A" w:rsidRPr="00EF7534" w:rsidRDefault="0038745A" w:rsidP="00F4433C">
      <w:pPr>
        <w:shd w:val="clear" w:color="auto" w:fill="FFFFFF"/>
        <w:spacing w:after="0" w:line="240" w:lineRule="auto"/>
        <w:rPr>
          <w:rFonts w:eastAsia="Times New Roman" w:cstheme="minorHAnsi"/>
          <w:color w:val="222222"/>
          <w:sz w:val="24"/>
          <w:szCs w:val="24"/>
          <w:lang w:eastAsia="cs-CZ"/>
        </w:rPr>
      </w:pPr>
    </w:p>
    <w:p w:rsidR="00F4433C" w:rsidRPr="00EF7534" w:rsidRDefault="00F4433C" w:rsidP="00EF7534">
      <w:pPr>
        <w:pStyle w:val="Nadpis2"/>
        <w:rPr>
          <w:rFonts w:eastAsia="Times New Roman"/>
          <w:lang w:eastAsia="cs-CZ"/>
        </w:rPr>
      </w:pPr>
      <w:r w:rsidRPr="00EF7534">
        <w:rPr>
          <w:rFonts w:eastAsia="Times New Roman"/>
          <w:lang w:eastAsia="cs-CZ"/>
        </w:rPr>
        <w:t xml:space="preserve">Bezvědomí </w:t>
      </w:r>
      <w:r w:rsidR="00C3043C" w:rsidRPr="00EF7534">
        <w:rPr>
          <w:rFonts w:eastAsia="Times New Roman"/>
          <w:lang w:eastAsia="cs-CZ"/>
        </w:rPr>
        <w:t>–</w:t>
      </w:r>
      <w:r w:rsidRPr="00EF7534">
        <w:rPr>
          <w:rFonts w:eastAsia="Times New Roman"/>
          <w:lang w:eastAsia="cs-CZ"/>
        </w:rPr>
        <w:t xml:space="preserve"> nedýchá</w:t>
      </w:r>
    </w:p>
    <w:p w:rsidR="00C3043C" w:rsidRPr="00EF7534" w:rsidRDefault="00C3043C" w:rsidP="00C3043C">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Situace: Po sražení jedoucím autem je</w:t>
      </w:r>
      <w:r w:rsidR="002F6356" w:rsidRPr="00EF7534">
        <w:rPr>
          <w:rFonts w:eastAsia="Times New Roman" w:cstheme="minorHAnsi"/>
          <w:color w:val="222222"/>
          <w:sz w:val="24"/>
          <w:szCs w:val="24"/>
          <w:lang w:eastAsia="cs-CZ"/>
        </w:rPr>
        <w:t xml:space="preserve"> chodec (dospělý) na chodníku v</w:t>
      </w:r>
      <w:r w:rsidRPr="00EF7534">
        <w:rPr>
          <w:rFonts w:eastAsia="Times New Roman" w:cstheme="minorHAnsi"/>
          <w:color w:val="222222"/>
          <w:sz w:val="24"/>
          <w:szCs w:val="24"/>
          <w:lang w:eastAsia="cs-CZ"/>
        </w:rPr>
        <w:t xml:space="preserve"> bezvědomí, nedýchá.</w:t>
      </w:r>
    </w:p>
    <w:p w:rsidR="002F6356" w:rsidRPr="00EF7534" w:rsidRDefault="002F6356" w:rsidP="00C3043C">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 xml:space="preserve">Maskování: leží na chodníku na zádech, </w:t>
      </w:r>
      <w:r w:rsidR="008E59F2">
        <w:rPr>
          <w:rFonts w:eastAsia="Times New Roman" w:cstheme="minorHAnsi"/>
          <w:color w:val="222222"/>
          <w:sz w:val="24"/>
          <w:szCs w:val="24"/>
          <w:lang w:eastAsia="cs-CZ"/>
        </w:rPr>
        <w:t xml:space="preserve">nereaguje, </w:t>
      </w:r>
      <w:r w:rsidRPr="00EF7534">
        <w:rPr>
          <w:rFonts w:eastAsia="Times New Roman" w:cstheme="minorHAnsi"/>
          <w:color w:val="222222"/>
          <w:sz w:val="24"/>
          <w:szCs w:val="24"/>
          <w:lang w:eastAsia="cs-CZ"/>
        </w:rPr>
        <w:t>při zjišťování dechu upozorní rozhodčí, že postižený nedýchá. Resuscitace je prováděna na figuríně, kterou soutěžící obdrží po zjištění vědomí a dechu.</w:t>
      </w:r>
    </w:p>
    <w:p w:rsidR="00C3043C" w:rsidRPr="00EF7534" w:rsidRDefault="00C3043C" w:rsidP="00C3043C">
      <w:pPr>
        <w:shd w:val="clear" w:color="auto" w:fill="FFFFFF"/>
        <w:spacing w:after="0" w:line="240" w:lineRule="auto"/>
        <w:rPr>
          <w:rFonts w:eastAsia="Times New Roman" w:cstheme="minorHAnsi"/>
          <w:color w:val="222222"/>
          <w:sz w:val="24"/>
          <w:szCs w:val="24"/>
          <w:lang w:eastAsia="cs-CZ"/>
        </w:rPr>
      </w:pPr>
    </w:p>
    <w:tbl>
      <w:tblPr>
        <w:tblStyle w:val="Mkatabulky"/>
        <w:tblW w:w="0" w:type="auto"/>
        <w:tblLook w:val="04A0" w:firstRow="1" w:lastRow="0" w:firstColumn="1" w:lastColumn="0" w:noHBand="0" w:noVBand="1"/>
      </w:tblPr>
      <w:tblGrid>
        <w:gridCol w:w="6374"/>
        <w:gridCol w:w="2688"/>
      </w:tblGrid>
      <w:tr w:rsidR="00C3043C" w:rsidRPr="00EF7534" w:rsidTr="000A74FD">
        <w:tc>
          <w:tcPr>
            <w:tcW w:w="6374" w:type="dxa"/>
          </w:tcPr>
          <w:p w:rsidR="00C3043C" w:rsidRPr="00EF7534" w:rsidRDefault="00C3043C"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Správný postup ošetření</w:t>
            </w:r>
          </w:p>
        </w:tc>
        <w:tc>
          <w:tcPr>
            <w:tcW w:w="2688" w:type="dxa"/>
          </w:tcPr>
          <w:p w:rsidR="00C3043C" w:rsidRPr="00EF7534" w:rsidRDefault="00C3043C"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Možnost získat trestné body</w:t>
            </w:r>
          </w:p>
        </w:tc>
      </w:tr>
      <w:tr w:rsidR="00C3043C" w:rsidRPr="00EF7534" w:rsidTr="000A74FD">
        <w:tc>
          <w:tcPr>
            <w:tcW w:w="6374" w:type="dxa"/>
          </w:tcPr>
          <w:p w:rsidR="00C3043C" w:rsidRPr="00EF7534" w:rsidRDefault="00C3043C"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Zjistí stav vědomí</w:t>
            </w:r>
          </w:p>
        </w:tc>
        <w:tc>
          <w:tcPr>
            <w:tcW w:w="2688" w:type="dxa"/>
          </w:tcPr>
          <w:p w:rsidR="00C3043C"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1</w:t>
            </w:r>
          </w:p>
        </w:tc>
      </w:tr>
      <w:tr w:rsidR="00C3043C" w:rsidRPr="00EF7534" w:rsidTr="000A74FD">
        <w:tc>
          <w:tcPr>
            <w:tcW w:w="6374" w:type="dxa"/>
          </w:tcPr>
          <w:p w:rsidR="00C3043C" w:rsidRPr="00EF7534" w:rsidRDefault="002F6356"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Provede</w:t>
            </w:r>
            <w:r w:rsidR="00C3043C" w:rsidRPr="00EF7534">
              <w:rPr>
                <w:rFonts w:eastAsia="Times New Roman" w:cstheme="minorHAnsi"/>
                <w:color w:val="222222"/>
                <w:sz w:val="24"/>
                <w:szCs w:val="24"/>
                <w:lang w:eastAsia="cs-CZ"/>
              </w:rPr>
              <w:t xml:space="preserve"> záklon hlavy</w:t>
            </w:r>
          </w:p>
        </w:tc>
        <w:tc>
          <w:tcPr>
            <w:tcW w:w="2688" w:type="dxa"/>
          </w:tcPr>
          <w:p w:rsidR="00C3043C"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4</w:t>
            </w:r>
          </w:p>
        </w:tc>
      </w:tr>
      <w:tr w:rsidR="00C3043C" w:rsidRPr="00EF7534" w:rsidTr="000A74FD">
        <w:tc>
          <w:tcPr>
            <w:tcW w:w="6374" w:type="dxa"/>
          </w:tcPr>
          <w:p w:rsidR="00C3043C" w:rsidRPr="00EF7534" w:rsidRDefault="00C3043C"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Zjistí dýchání (postižený nedýchá)</w:t>
            </w:r>
          </w:p>
        </w:tc>
        <w:tc>
          <w:tcPr>
            <w:tcW w:w="2688" w:type="dxa"/>
          </w:tcPr>
          <w:p w:rsidR="00C3043C"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3</w:t>
            </w:r>
          </w:p>
        </w:tc>
      </w:tr>
      <w:tr w:rsidR="00C3043C" w:rsidRPr="00EF7534" w:rsidTr="000A74FD">
        <w:tc>
          <w:tcPr>
            <w:tcW w:w="6374" w:type="dxa"/>
          </w:tcPr>
          <w:p w:rsidR="00C3043C" w:rsidRPr="00EF7534" w:rsidRDefault="00C3043C"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Přivolá záchrannou službu</w:t>
            </w:r>
          </w:p>
        </w:tc>
        <w:tc>
          <w:tcPr>
            <w:tcW w:w="2688" w:type="dxa"/>
          </w:tcPr>
          <w:p w:rsidR="00C3043C"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5</w:t>
            </w:r>
          </w:p>
        </w:tc>
      </w:tr>
      <w:tr w:rsidR="00C3043C" w:rsidRPr="00EF7534" w:rsidTr="000A74FD">
        <w:tc>
          <w:tcPr>
            <w:tcW w:w="6374" w:type="dxa"/>
          </w:tcPr>
          <w:p w:rsidR="00C3043C" w:rsidRPr="00EF7534" w:rsidRDefault="00C3043C"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Zahájí resuscitaci stlačováním hrudníku frekvencí 100 za minutu nebo kombinací 30 stlačení : 2 umělé vdechy</w:t>
            </w:r>
          </w:p>
        </w:tc>
        <w:tc>
          <w:tcPr>
            <w:tcW w:w="2688" w:type="dxa"/>
          </w:tcPr>
          <w:p w:rsidR="00C3043C"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5</w:t>
            </w:r>
          </w:p>
        </w:tc>
      </w:tr>
      <w:tr w:rsidR="00C3043C" w:rsidRPr="00EF7534" w:rsidTr="000A74FD">
        <w:tc>
          <w:tcPr>
            <w:tcW w:w="6374" w:type="dxa"/>
          </w:tcPr>
          <w:p w:rsidR="00C3043C" w:rsidRPr="00EF7534" w:rsidRDefault="00C3043C" w:rsidP="000A74FD">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Vytrvá v resuscitaci do příjezdu záchranné služby</w:t>
            </w:r>
          </w:p>
        </w:tc>
        <w:tc>
          <w:tcPr>
            <w:tcW w:w="2688" w:type="dxa"/>
          </w:tcPr>
          <w:p w:rsidR="00C3043C"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2</w:t>
            </w:r>
          </w:p>
        </w:tc>
      </w:tr>
    </w:tbl>
    <w:p w:rsidR="00C3043C" w:rsidRPr="00EF7534" w:rsidRDefault="00C3043C" w:rsidP="00F4433C">
      <w:pPr>
        <w:shd w:val="clear" w:color="auto" w:fill="FFFFFF"/>
        <w:spacing w:after="0" w:line="240" w:lineRule="auto"/>
        <w:rPr>
          <w:rFonts w:eastAsia="Times New Roman" w:cstheme="minorHAnsi"/>
          <w:color w:val="222222"/>
          <w:sz w:val="24"/>
          <w:szCs w:val="24"/>
          <w:lang w:eastAsia="cs-CZ"/>
        </w:rPr>
      </w:pPr>
    </w:p>
    <w:p w:rsidR="00F4433C" w:rsidRPr="00EF7534" w:rsidRDefault="00F4433C" w:rsidP="00EF7534">
      <w:pPr>
        <w:pStyle w:val="Nadpis2"/>
        <w:rPr>
          <w:rFonts w:eastAsia="Times New Roman"/>
          <w:lang w:eastAsia="cs-CZ"/>
        </w:rPr>
      </w:pPr>
      <w:r w:rsidRPr="00EF7534">
        <w:rPr>
          <w:rFonts w:eastAsia="Times New Roman"/>
          <w:lang w:eastAsia="cs-CZ"/>
        </w:rPr>
        <w:t>Úraz hlavy</w:t>
      </w:r>
    </w:p>
    <w:p w:rsidR="002F6356" w:rsidRPr="00EF7534" w:rsidRDefault="002F6356" w:rsidP="002F6356">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Situace: Po pádu z kola utrpěl cyklista otřes mozku.</w:t>
      </w:r>
    </w:p>
    <w:p w:rsidR="002F6356" w:rsidRPr="00EF7534" w:rsidRDefault="002F6356" w:rsidP="00F4433C">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 xml:space="preserve">Maskování: leží na cyklostezce vedle kola, jel bez helmy. Na hlavě hematom nebo otok. Cyklista je unavený, spavý, je mu špatně od žaludku (pocit na zvracení). Pokud je ponechán sám, bez komunikace se soutěžícím, usíná (je opět </w:t>
      </w:r>
      <w:proofErr w:type="spellStart"/>
      <w:r w:rsidRPr="00EF7534">
        <w:rPr>
          <w:rFonts w:eastAsia="Times New Roman" w:cstheme="minorHAnsi"/>
          <w:color w:val="222222"/>
          <w:sz w:val="24"/>
          <w:szCs w:val="24"/>
          <w:lang w:eastAsia="cs-CZ"/>
        </w:rPr>
        <w:t>probuditelný</w:t>
      </w:r>
      <w:proofErr w:type="spellEnd"/>
      <w:r w:rsidRPr="00EF7534">
        <w:rPr>
          <w:rFonts w:eastAsia="Times New Roman" w:cstheme="minorHAnsi"/>
          <w:color w:val="222222"/>
          <w:sz w:val="24"/>
          <w:szCs w:val="24"/>
          <w:lang w:eastAsia="cs-CZ"/>
        </w:rPr>
        <w:t>).</w:t>
      </w:r>
    </w:p>
    <w:tbl>
      <w:tblPr>
        <w:tblStyle w:val="Mkatabulky"/>
        <w:tblW w:w="0" w:type="auto"/>
        <w:tblLook w:val="04A0" w:firstRow="1" w:lastRow="0" w:firstColumn="1" w:lastColumn="0" w:noHBand="0" w:noVBand="1"/>
      </w:tblPr>
      <w:tblGrid>
        <w:gridCol w:w="6374"/>
        <w:gridCol w:w="2688"/>
      </w:tblGrid>
      <w:tr w:rsidR="002F6356" w:rsidRPr="00EF7534" w:rsidTr="001C52AB">
        <w:tc>
          <w:tcPr>
            <w:tcW w:w="6374" w:type="dxa"/>
          </w:tcPr>
          <w:p w:rsidR="002F6356" w:rsidRPr="00EF7534" w:rsidRDefault="002F6356"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Správný postup ošetření</w:t>
            </w:r>
          </w:p>
        </w:tc>
        <w:tc>
          <w:tcPr>
            <w:tcW w:w="2688" w:type="dxa"/>
          </w:tcPr>
          <w:p w:rsidR="002F6356" w:rsidRPr="00EF7534" w:rsidRDefault="002F6356"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Možnost získat trestné body</w:t>
            </w:r>
          </w:p>
        </w:tc>
      </w:tr>
      <w:tr w:rsidR="002F6356" w:rsidRPr="00EF7534" w:rsidTr="001C52AB">
        <w:tc>
          <w:tcPr>
            <w:tcW w:w="6374" w:type="dxa"/>
          </w:tcPr>
          <w:p w:rsidR="002F6356" w:rsidRPr="00EF7534" w:rsidRDefault="002F6356"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Zjistí stav vědomí, osloví, zeptá se</w:t>
            </w:r>
          </w:p>
        </w:tc>
        <w:tc>
          <w:tcPr>
            <w:tcW w:w="2688" w:type="dxa"/>
          </w:tcPr>
          <w:p w:rsidR="002F6356"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2</w:t>
            </w:r>
          </w:p>
        </w:tc>
      </w:tr>
      <w:tr w:rsidR="002F6356" w:rsidRPr="00EF7534" w:rsidTr="001C52AB">
        <w:tc>
          <w:tcPr>
            <w:tcW w:w="6374" w:type="dxa"/>
          </w:tcPr>
          <w:p w:rsidR="002F6356" w:rsidRPr="00EF7534" w:rsidRDefault="002F6356"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 xml:space="preserve">Posadí postiženého na bezpečné místo, sed </w:t>
            </w:r>
            <w:r w:rsidR="00C844AD" w:rsidRPr="00EF7534">
              <w:rPr>
                <w:rFonts w:eastAsia="Times New Roman" w:cstheme="minorHAnsi"/>
                <w:color w:val="222222"/>
                <w:sz w:val="24"/>
                <w:szCs w:val="24"/>
                <w:lang w:eastAsia="cs-CZ"/>
              </w:rPr>
              <w:t xml:space="preserve">nebo </w:t>
            </w:r>
            <w:proofErr w:type="spellStart"/>
            <w:r w:rsidR="00C844AD" w:rsidRPr="00EF7534">
              <w:rPr>
                <w:rFonts w:eastAsia="Times New Roman" w:cstheme="minorHAnsi"/>
                <w:color w:val="222222"/>
                <w:sz w:val="24"/>
                <w:szCs w:val="24"/>
                <w:lang w:eastAsia="cs-CZ"/>
              </w:rPr>
              <w:t>polosed</w:t>
            </w:r>
            <w:proofErr w:type="spellEnd"/>
            <w:r w:rsidR="00C844AD" w:rsidRPr="00EF7534">
              <w:rPr>
                <w:rFonts w:eastAsia="Times New Roman" w:cstheme="minorHAnsi"/>
                <w:color w:val="222222"/>
                <w:sz w:val="24"/>
                <w:szCs w:val="24"/>
                <w:lang w:eastAsia="cs-CZ"/>
              </w:rPr>
              <w:t xml:space="preserve"> </w:t>
            </w:r>
            <w:r w:rsidRPr="00EF7534">
              <w:rPr>
                <w:rFonts w:eastAsia="Times New Roman" w:cstheme="minorHAnsi"/>
                <w:color w:val="222222"/>
                <w:sz w:val="24"/>
                <w:szCs w:val="24"/>
                <w:lang w:eastAsia="cs-CZ"/>
              </w:rPr>
              <w:t>s oporou</w:t>
            </w:r>
          </w:p>
        </w:tc>
        <w:tc>
          <w:tcPr>
            <w:tcW w:w="2688" w:type="dxa"/>
          </w:tcPr>
          <w:p w:rsidR="002F6356"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5</w:t>
            </w:r>
          </w:p>
        </w:tc>
      </w:tr>
      <w:tr w:rsidR="002F6356" w:rsidRPr="00EF7534" w:rsidTr="001C52AB">
        <w:tc>
          <w:tcPr>
            <w:tcW w:w="6374" w:type="dxa"/>
          </w:tcPr>
          <w:p w:rsidR="002F6356" w:rsidRPr="00EF7534" w:rsidRDefault="002F6356"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Přivolá záchrannou službu – podezření na otřes mozku</w:t>
            </w:r>
          </w:p>
        </w:tc>
        <w:tc>
          <w:tcPr>
            <w:tcW w:w="2688" w:type="dxa"/>
          </w:tcPr>
          <w:p w:rsidR="002F6356"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5</w:t>
            </w:r>
          </w:p>
        </w:tc>
      </w:tr>
      <w:tr w:rsidR="002F6356" w:rsidRPr="00EF7534" w:rsidTr="001C52AB">
        <w:tc>
          <w:tcPr>
            <w:tcW w:w="6374" w:type="dxa"/>
          </w:tcPr>
          <w:p w:rsidR="002F6356" w:rsidRPr="00EF7534" w:rsidRDefault="002F6356"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Komunikuje s postiženým do příjezdu záchranné služby</w:t>
            </w:r>
          </w:p>
        </w:tc>
        <w:tc>
          <w:tcPr>
            <w:tcW w:w="2688" w:type="dxa"/>
          </w:tcPr>
          <w:p w:rsidR="002F6356"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5</w:t>
            </w:r>
          </w:p>
        </w:tc>
      </w:tr>
      <w:tr w:rsidR="002F6356" w:rsidRPr="00EF7534" w:rsidTr="001C52AB">
        <w:tc>
          <w:tcPr>
            <w:tcW w:w="6374" w:type="dxa"/>
          </w:tcPr>
          <w:p w:rsidR="002F6356" w:rsidRPr="00EF7534" w:rsidRDefault="002F6356"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Zajistí tepelný komfort, zjistí další možná poranění</w:t>
            </w:r>
          </w:p>
        </w:tc>
        <w:tc>
          <w:tcPr>
            <w:tcW w:w="2688" w:type="dxa"/>
          </w:tcPr>
          <w:p w:rsidR="002F6356"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3</w:t>
            </w:r>
          </w:p>
        </w:tc>
      </w:tr>
    </w:tbl>
    <w:p w:rsidR="00C3043C" w:rsidRPr="00EF7534" w:rsidRDefault="00C3043C" w:rsidP="00F4433C">
      <w:pPr>
        <w:shd w:val="clear" w:color="auto" w:fill="FFFFFF"/>
        <w:spacing w:after="0" w:line="240" w:lineRule="auto"/>
        <w:rPr>
          <w:rFonts w:eastAsia="Times New Roman" w:cstheme="minorHAnsi"/>
          <w:color w:val="222222"/>
          <w:sz w:val="24"/>
          <w:szCs w:val="24"/>
          <w:lang w:eastAsia="cs-CZ"/>
        </w:rPr>
      </w:pPr>
    </w:p>
    <w:p w:rsidR="00F4433C" w:rsidRPr="00EF7534" w:rsidRDefault="00F4433C" w:rsidP="00EF7534">
      <w:pPr>
        <w:pStyle w:val="Nadpis2"/>
        <w:rPr>
          <w:rFonts w:eastAsia="Times New Roman"/>
          <w:lang w:eastAsia="cs-CZ"/>
        </w:rPr>
      </w:pPr>
      <w:r w:rsidRPr="00EF7534">
        <w:rPr>
          <w:rFonts w:eastAsia="Times New Roman"/>
          <w:lang w:eastAsia="cs-CZ"/>
        </w:rPr>
        <w:lastRenderedPageBreak/>
        <w:t>Zlomenina předloktí</w:t>
      </w:r>
    </w:p>
    <w:p w:rsidR="002F6356" w:rsidRPr="00EF7534" w:rsidRDefault="002F6356" w:rsidP="002F6356">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Situace: Po pádu na chodníku utrpěl chodec zlomeninu předloktí.</w:t>
      </w:r>
    </w:p>
    <w:p w:rsidR="002F6356" w:rsidRPr="00EF7534" w:rsidRDefault="002F6356" w:rsidP="002F6356">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Maskování: sedí na chodníku, zdravou rukou si přidržuje zlomenou, udává bolest v místě zlomeniny, možno maskovat otok, hematom.</w:t>
      </w:r>
    </w:p>
    <w:tbl>
      <w:tblPr>
        <w:tblStyle w:val="Mkatabulky"/>
        <w:tblW w:w="0" w:type="auto"/>
        <w:tblLook w:val="04A0" w:firstRow="1" w:lastRow="0" w:firstColumn="1" w:lastColumn="0" w:noHBand="0" w:noVBand="1"/>
      </w:tblPr>
      <w:tblGrid>
        <w:gridCol w:w="6374"/>
        <w:gridCol w:w="2688"/>
      </w:tblGrid>
      <w:tr w:rsidR="002F6356" w:rsidRPr="00EF7534" w:rsidTr="001C52AB">
        <w:tc>
          <w:tcPr>
            <w:tcW w:w="6374" w:type="dxa"/>
          </w:tcPr>
          <w:p w:rsidR="002F6356" w:rsidRPr="00EF7534" w:rsidRDefault="002F6356"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Správný postup ošetření</w:t>
            </w:r>
          </w:p>
        </w:tc>
        <w:tc>
          <w:tcPr>
            <w:tcW w:w="2688" w:type="dxa"/>
          </w:tcPr>
          <w:p w:rsidR="002F6356" w:rsidRPr="00EF7534" w:rsidRDefault="002F6356"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Možnost získat trestné body</w:t>
            </w:r>
          </w:p>
        </w:tc>
      </w:tr>
      <w:tr w:rsidR="002F6356" w:rsidRPr="00EF7534" w:rsidTr="001C52AB">
        <w:tc>
          <w:tcPr>
            <w:tcW w:w="6374" w:type="dxa"/>
          </w:tcPr>
          <w:p w:rsidR="002F6356" w:rsidRPr="00EF7534" w:rsidRDefault="002F6356"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Zjistí situaci, okolnosti úrazu</w:t>
            </w:r>
          </w:p>
        </w:tc>
        <w:tc>
          <w:tcPr>
            <w:tcW w:w="2688" w:type="dxa"/>
          </w:tcPr>
          <w:p w:rsidR="002F6356"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3</w:t>
            </w:r>
          </w:p>
        </w:tc>
      </w:tr>
      <w:tr w:rsidR="002F6356" w:rsidRPr="00EF7534" w:rsidTr="001C52AB">
        <w:tc>
          <w:tcPr>
            <w:tcW w:w="6374" w:type="dxa"/>
          </w:tcPr>
          <w:p w:rsidR="002F6356" w:rsidRPr="00EF7534" w:rsidRDefault="002F6356" w:rsidP="002F6356">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Přivolá záchrannou službu</w:t>
            </w:r>
          </w:p>
        </w:tc>
        <w:tc>
          <w:tcPr>
            <w:tcW w:w="2688" w:type="dxa"/>
          </w:tcPr>
          <w:p w:rsidR="002F6356"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5</w:t>
            </w:r>
          </w:p>
        </w:tc>
      </w:tr>
      <w:tr w:rsidR="002F6356" w:rsidRPr="00EF7534" w:rsidTr="001C52AB">
        <w:tc>
          <w:tcPr>
            <w:tcW w:w="6374" w:type="dxa"/>
          </w:tcPr>
          <w:p w:rsidR="002F6356" w:rsidRPr="00EF7534" w:rsidRDefault="002F6356" w:rsidP="002F6356">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S končetinou zbytečně nemanipuluje, může ji fixovat pomocí šátku nebo doporučí zraněnému si končetinu přidržovat, podepřít apod.</w:t>
            </w:r>
          </w:p>
        </w:tc>
        <w:tc>
          <w:tcPr>
            <w:tcW w:w="2688" w:type="dxa"/>
          </w:tcPr>
          <w:p w:rsidR="002F6356"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7</w:t>
            </w:r>
          </w:p>
        </w:tc>
      </w:tr>
      <w:tr w:rsidR="002F6356" w:rsidRPr="00EF7534" w:rsidTr="001C52AB">
        <w:tc>
          <w:tcPr>
            <w:tcW w:w="6374" w:type="dxa"/>
          </w:tcPr>
          <w:p w:rsidR="002F6356" w:rsidRPr="00EF7534" w:rsidRDefault="002F6356" w:rsidP="002F6356">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Komunikuje s postiženým do příjezdu záchranné služby</w:t>
            </w:r>
          </w:p>
        </w:tc>
        <w:tc>
          <w:tcPr>
            <w:tcW w:w="2688" w:type="dxa"/>
          </w:tcPr>
          <w:p w:rsidR="002F6356"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3</w:t>
            </w:r>
          </w:p>
        </w:tc>
      </w:tr>
      <w:tr w:rsidR="002F6356" w:rsidRPr="00EF7534" w:rsidTr="001C52AB">
        <w:tc>
          <w:tcPr>
            <w:tcW w:w="6374" w:type="dxa"/>
          </w:tcPr>
          <w:p w:rsidR="002F6356" w:rsidRPr="00EF7534" w:rsidRDefault="002F6356" w:rsidP="002F6356">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Zajistí tepelný komfort, zjistí další možná poranění</w:t>
            </w:r>
          </w:p>
        </w:tc>
        <w:tc>
          <w:tcPr>
            <w:tcW w:w="2688" w:type="dxa"/>
          </w:tcPr>
          <w:p w:rsidR="002F6356"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2</w:t>
            </w:r>
          </w:p>
        </w:tc>
      </w:tr>
    </w:tbl>
    <w:p w:rsidR="002F6356" w:rsidRPr="00EF7534" w:rsidRDefault="002F6356" w:rsidP="00F4433C">
      <w:pPr>
        <w:shd w:val="clear" w:color="auto" w:fill="FFFFFF"/>
        <w:spacing w:after="0" w:line="240" w:lineRule="auto"/>
        <w:rPr>
          <w:rFonts w:eastAsia="Times New Roman" w:cstheme="minorHAnsi"/>
          <w:color w:val="222222"/>
          <w:sz w:val="24"/>
          <w:szCs w:val="24"/>
          <w:lang w:eastAsia="cs-CZ"/>
        </w:rPr>
      </w:pPr>
    </w:p>
    <w:p w:rsidR="00F4433C" w:rsidRPr="00EF7534" w:rsidRDefault="00F4433C" w:rsidP="00EF7534">
      <w:pPr>
        <w:pStyle w:val="Nadpis2"/>
        <w:rPr>
          <w:rFonts w:eastAsia="Times New Roman"/>
          <w:lang w:eastAsia="cs-CZ"/>
        </w:rPr>
      </w:pPr>
      <w:r w:rsidRPr="00EF7534">
        <w:rPr>
          <w:rFonts w:eastAsia="Times New Roman"/>
          <w:lang w:eastAsia="cs-CZ"/>
        </w:rPr>
        <w:t>Popálenina</w:t>
      </w:r>
    </w:p>
    <w:p w:rsidR="002F6356" w:rsidRPr="00EF7534" w:rsidRDefault="002F6356" w:rsidP="002F6356">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Situace: Při opravě automobilu utrpěl řidič popáleninu dlaně od horké kapaliny.</w:t>
      </w:r>
    </w:p>
    <w:p w:rsidR="002F6356" w:rsidRPr="00EF7534" w:rsidRDefault="002F6356" w:rsidP="00F4433C">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Maskování: stojí, na dlani a prstech jedné ruky je velké zčervenání a puchýře.</w:t>
      </w:r>
    </w:p>
    <w:tbl>
      <w:tblPr>
        <w:tblStyle w:val="Mkatabulky"/>
        <w:tblW w:w="0" w:type="auto"/>
        <w:tblLook w:val="04A0" w:firstRow="1" w:lastRow="0" w:firstColumn="1" w:lastColumn="0" w:noHBand="0" w:noVBand="1"/>
      </w:tblPr>
      <w:tblGrid>
        <w:gridCol w:w="6374"/>
        <w:gridCol w:w="2688"/>
      </w:tblGrid>
      <w:tr w:rsidR="002F6356" w:rsidRPr="00EF7534" w:rsidTr="001C52AB">
        <w:tc>
          <w:tcPr>
            <w:tcW w:w="6374" w:type="dxa"/>
          </w:tcPr>
          <w:p w:rsidR="002F6356" w:rsidRPr="00EF7534" w:rsidRDefault="002F6356"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Správný postup ošetření</w:t>
            </w:r>
          </w:p>
        </w:tc>
        <w:tc>
          <w:tcPr>
            <w:tcW w:w="2688" w:type="dxa"/>
          </w:tcPr>
          <w:p w:rsidR="002F6356" w:rsidRPr="00EF7534" w:rsidRDefault="002F6356"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Možnost získat trestné body</w:t>
            </w:r>
          </w:p>
        </w:tc>
      </w:tr>
      <w:tr w:rsidR="002F6356" w:rsidRPr="00EF7534" w:rsidTr="001C52AB">
        <w:tc>
          <w:tcPr>
            <w:tcW w:w="6374" w:type="dxa"/>
          </w:tcPr>
          <w:p w:rsidR="002F6356" w:rsidRPr="00EF7534" w:rsidRDefault="002F6356"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Odvede postiženého do místa, kde je možné ruku ochladit</w:t>
            </w:r>
          </w:p>
        </w:tc>
        <w:tc>
          <w:tcPr>
            <w:tcW w:w="2688" w:type="dxa"/>
          </w:tcPr>
          <w:p w:rsidR="002F6356" w:rsidRPr="00EF7534" w:rsidRDefault="00185509"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2</w:t>
            </w:r>
          </w:p>
        </w:tc>
      </w:tr>
      <w:tr w:rsidR="002F6356" w:rsidRPr="00EF7534" w:rsidTr="001C52AB">
        <w:tc>
          <w:tcPr>
            <w:tcW w:w="6374" w:type="dxa"/>
          </w:tcPr>
          <w:p w:rsidR="002F6356" w:rsidRPr="00EF7534" w:rsidRDefault="002F6356"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Chladí ruku studenou vodou (možné využít tekoucí vodu nebo v nádobě)</w:t>
            </w:r>
          </w:p>
        </w:tc>
        <w:tc>
          <w:tcPr>
            <w:tcW w:w="2688" w:type="dxa"/>
          </w:tcPr>
          <w:p w:rsidR="002F6356" w:rsidRPr="00EF7534" w:rsidRDefault="00185509"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6</w:t>
            </w:r>
          </w:p>
        </w:tc>
      </w:tr>
      <w:tr w:rsidR="002F6356" w:rsidRPr="00EF7534" w:rsidTr="001C52AB">
        <w:tc>
          <w:tcPr>
            <w:tcW w:w="6374" w:type="dxa"/>
          </w:tcPr>
          <w:p w:rsidR="002F6356" w:rsidRPr="00EF7534" w:rsidRDefault="002F6356"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Přivolá záchrannou službu</w:t>
            </w:r>
          </w:p>
        </w:tc>
        <w:tc>
          <w:tcPr>
            <w:tcW w:w="2688" w:type="dxa"/>
          </w:tcPr>
          <w:p w:rsidR="002F6356" w:rsidRPr="00EF7534" w:rsidRDefault="00185509"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5</w:t>
            </w:r>
          </w:p>
        </w:tc>
      </w:tr>
      <w:tr w:rsidR="002F6356" w:rsidRPr="00EF7534" w:rsidTr="001C52AB">
        <w:tc>
          <w:tcPr>
            <w:tcW w:w="6374" w:type="dxa"/>
          </w:tcPr>
          <w:p w:rsidR="002F6356" w:rsidRPr="00EF7534" w:rsidRDefault="002F6356"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Provede sterilní zakrytí popáleniny s vypodložením mezi prsty</w:t>
            </w:r>
          </w:p>
        </w:tc>
        <w:tc>
          <w:tcPr>
            <w:tcW w:w="2688" w:type="dxa"/>
          </w:tcPr>
          <w:p w:rsidR="002F6356" w:rsidRPr="00EF7534" w:rsidRDefault="00185509"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3</w:t>
            </w:r>
          </w:p>
        </w:tc>
      </w:tr>
      <w:tr w:rsidR="002F6356" w:rsidRPr="00EF7534" w:rsidTr="001C52AB">
        <w:tc>
          <w:tcPr>
            <w:tcW w:w="6374" w:type="dxa"/>
          </w:tcPr>
          <w:p w:rsidR="002F6356" w:rsidRPr="00EF7534" w:rsidRDefault="002F6356"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Komunikuje s postiženým do příjezdu záchranné služby</w:t>
            </w:r>
          </w:p>
        </w:tc>
        <w:tc>
          <w:tcPr>
            <w:tcW w:w="2688" w:type="dxa"/>
          </w:tcPr>
          <w:p w:rsidR="002F6356" w:rsidRPr="00EF7534" w:rsidRDefault="00185509"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2</w:t>
            </w:r>
          </w:p>
        </w:tc>
      </w:tr>
      <w:tr w:rsidR="002F6356" w:rsidRPr="00EF7534" w:rsidTr="001C52AB">
        <w:tc>
          <w:tcPr>
            <w:tcW w:w="6374" w:type="dxa"/>
          </w:tcPr>
          <w:p w:rsidR="002F6356" w:rsidRPr="00EF7534" w:rsidRDefault="002F6356"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Zajistí tepelný komfort, zjistí další možná poranění</w:t>
            </w:r>
          </w:p>
        </w:tc>
        <w:tc>
          <w:tcPr>
            <w:tcW w:w="2688" w:type="dxa"/>
          </w:tcPr>
          <w:p w:rsidR="002F6356" w:rsidRPr="00EF7534" w:rsidRDefault="00185509"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2</w:t>
            </w:r>
          </w:p>
        </w:tc>
      </w:tr>
    </w:tbl>
    <w:p w:rsidR="002F6356" w:rsidRPr="00EF7534" w:rsidRDefault="002F6356" w:rsidP="00F4433C">
      <w:pPr>
        <w:shd w:val="clear" w:color="auto" w:fill="FFFFFF"/>
        <w:spacing w:after="0" w:line="240" w:lineRule="auto"/>
        <w:rPr>
          <w:rFonts w:eastAsia="Times New Roman" w:cstheme="minorHAnsi"/>
          <w:color w:val="222222"/>
          <w:sz w:val="24"/>
          <w:szCs w:val="24"/>
          <w:lang w:eastAsia="cs-CZ"/>
        </w:rPr>
      </w:pPr>
    </w:p>
    <w:p w:rsidR="00F4433C" w:rsidRPr="00EF7534" w:rsidRDefault="00F4433C" w:rsidP="00EF7534">
      <w:pPr>
        <w:pStyle w:val="Nadpis2"/>
        <w:rPr>
          <w:rFonts w:eastAsia="Times New Roman"/>
          <w:lang w:eastAsia="cs-CZ"/>
        </w:rPr>
      </w:pPr>
      <w:r w:rsidRPr="00EF7534">
        <w:rPr>
          <w:rFonts w:eastAsia="Times New Roman"/>
          <w:lang w:eastAsia="cs-CZ"/>
        </w:rPr>
        <w:t>Mdloba</w:t>
      </w:r>
    </w:p>
    <w:p w:rsidR="002F6356" w:rsidRPr="00EF7534" w:rsidRDefault="002F6356" w:rsidP="002F6356">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Situace: Viděl dopravní nehodu s těžkým úrazem, záchranná služba už odvezla zraněné, v důsledku prožitého stresu omdlí.</w:t>
      </w:r>
    </w:p>
    <w:p w:rsidR="002F6356" w:rsidRPr="00EF7534" w:rsidRDefault="002F6356" w:rsidP="002F6356">
      <w:pPr>
        <w:shd w:val="clear" w:color="auto" w:fill="FFFFFF"/>
        <w:spacing w:after="0" w:line="240" w:lineRule="auto"/>
        <w:rPr>
          <w:rFonts w:eastAsia="Times New Roman" w:cstheme="minorHAnsi"/>
          <w:color w:val="222222"/>
          <w:sz w:val="24"/>
          <w:szCs w:val="24"/>
          <w:lang w:eastAsia="cs-CZ"/>
        </w:rPr>
      </w:pPr>
      <w:r w:rsidRPr="00EF7534">
        <w:rPr>
          <w:rFonts w:eastAsia="Times New Roman" w:cstheme="minorHAnsi"/>
          <w:color w:val="222222"/>
          <w:sz w:val="24"/>
          <w:szCs w:val="24"/>
          <w:lang w:eastAsia="cs-CZ"/>
        </w:rPr>
        <w:t xml:space="preserve">Maskování: přichází naproti soutěžícímu, vysvětluje mu, co viděl, </w:t>
      </w:r>
      <w:r w:rsidR="00C844AD" w:rsidRPr="00EF7534">
        <w:rPr>
          <w:rFonts w:eastAsia="Times New Roman" w:cstheme="minorHAnsi"/>
          <w:color w:val="222222"/>
          <w:sz w:val="24"/>
          <w:szCs w:val="24"/>
          <w:lang w:eastAsia="cs-CZ"/>
        </w:rPr>
        <w:t>během vysvětlování omdlí. Probírá se za cca 20 sekund, po probrání orientovaný. Bledost.</w:t>
      </w:r>
    </w:p>
    <w:tbl>
      <w:tblPr>
        <w:tblStyle w:val="Mkatabulky"/>
        <w:tblW w:w="0" w:type="auto"/>
        <w:tblLook w:val="04A0" w:firstRow="1" w:lastRow="0" w:firstColumn="1" w:lastColumn="0" w:noHBand="0" w:noVBand="1"/>
      </w:tblPr>
      <w:tblGrid>
        <w:gridCol w:w="6374"/>
        <w:gridCol w:w="2688"/>
      </w:tblGrid>
      <w:tr w:rsidR="00C844AD" w:rsidRPr="00EF7534" w:rsidTr="001C52AB">
        <w:tc>
          <w:tcPr>
            <w:tcW w:w="6374" w:type="dxa"/>
          </w:tcPr>
          <w:p w:rsidR="00C844AD" w:rsidRPr="00EF7534" w:rsidRDefault="00C844AD"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Správný postup ošetření</w:t>
            </w:r>
          </w:p>
        </w:tc>
        <w:tc>
          <w:tcPr>
            <w:tcW w:w="2688" w:type="dxa"/>
          </w:tcPr>
          <w:p w:rsidR="00C844AD" w:rsidRPr="00EF7534" w:rsidRDefault="00C844AD"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Možnost získat trestné body</w:t>
            </w:r>
          </w:p>
        </w:tc>
      </w:tr>
      <w:tr w:rsidR="00C844AD" w:rsidRPr="00EF7534" w:rsidTr="001C52AB">
        <w:tc>
          <w:tcPr>
            <w:tcW w:w="6374" w:type="dxa"/>
          </w:tcPr>
          <w:p w:rsidR="00C844AD" w:rsidRPr="00EF7534" w:rsidRDefault="00C844AD"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Pokusí se zabránit pádu</w:t>
            </w:r>
          </w:p>
        </w:tc>
        <w:tc>
          <w:tcPr>
            <w:tcW w:w="2688" w:type="dxa"/>
          </w:tcPr>
          <w:p w:rsidR="00C844AD" w:rsidRPr="00EF7534" w:rsidRDefault="00185509"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3</w:t>
            </w:r>
          </w:p>
        </w:tc>
      </w:tr>
      <w:tr w:rsidR="00C844AD" w:rsidRPr="00EF7534" w:rsidTr="001C52AB">
        <w:tc>
          <w:tcPr>
            <w:tcW w:w="6374" w:type="dxa"/>
          </w:tcPr>
          <w:p w:rsidR="00C844AD" w:rsidRPr="00EF7534" w:rsidRDefault="00C844AD"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Vyvýší dolní končetiny</w:t>
            </w:r>
          </w:p>
        </w:tc>
        <w:tc>
          <w:tcPr>
            <w:tcW w:w="2688" w:type="dxa"/>
          </w:tcPr>
          <w:p w:rsidR="00C844AD" w:rsidRPr="00EF7534" w:rsidRDefault="00185509"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6</w:t>
            </w:r>
          </w:p>
        </w:tc>
      </w:tr>
      <w:tr w:rsidR="00C844AD" w:rsidRPr="00EF7534" w:rsidTr="001C52AB">
        <w:tc>
          <w:tcPr>
            <w:tcW w:w="6374" w:type="dxa"/>
          </w:tcPr>
          <w:p w:rsidR="00C844AD" w:rsidRPr="00EF7534" w:rsidRDefault="00C844AD"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Po probrání zjistí stav vědomí a komunikuje s postiženým</w:t>
            </w:r>
          </w:p>
        </w:tc>
        <w:tc>
          <w:tcPr>
            <w:tcW w:w="2688" w:type="dxa"/>
          </w:tcPr>
          <w:p w:rsidR="00C844AD" w:rsidRPr="00EF7534" w:rsidRDefault="00185509"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4</w:t>
            </w:r>
          </w:p>
        </w:tc>
      </w:tr>
      <w:tr w:rsidR="00C844AD" w:rsidRPr="00EF7534" w:rsidTr="001C52AB">
        <w:tc>
          <w:tcPr>
            <w:tcW w:w="6374" w:type="dxa"/>
          </w:tcPr>
          <w:p w:rsidR="00C844AD" w:rsidRPr="00EF7534" w:rsidRDefault="00C844AD"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Pomalu postiženého posazuje</w:t>
            </w:r>
          </w:p>
        </w:tc>
        <w:tc>
          <w:tcPr>
            <w:tcW w:w="2688" w:type="dxa"/>
          </w:tcPr>
          <w:p w:rsidR="00C844AD" w:rsidRPr="00EF7534" w:rsidRDefault="00185509"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4</w:t>
            </w:r>
          </w:p>
        </w:tc>
      </w:tr>
      <w:tr w:rsidR="00C844AD" w:rsidRPr="00EF7534" w:rsidTr="001C52AB">
        <w:tc>
          <w:tcPr>
            <w:tcW w:w="6374" w:type="dxa"/>
          </w:tcPr>
          <w:p w:rsidR="00C844AD" w:rsidRPr="00EF7534" w:rsidRDefault="00C844AD" w:rsidP="001C52AB">
            <w:pPr>
              <w:rPr>
                <w:rFonts w:eastAsia="Times New Roman" w:cstheme="minorHAnsi"/>
                <w:color w:val="222222"/>
                <w:sz w:val="24"/>
                <w:szCs w:val="24"/>
                <w:lang w:eastAsia="cs-CZ"/>
              </w:rPr>
            </w:pPr>
            <w:r w:rsidRPr="00EF7534">
              <w:rPr>
                <w:rFonts w:eastAsia="Times New Roman" w:cstheme="minorHAnsi"/>
                <w:color w:val="222222"/>
                <w:sz w:val="24"/>
                <w:szCs w:val="24"/>
                <w:lang w:eastAsia="cs-CZ"/>
              </w:rPr>
              <w:t>Zajistí tepelný komfort</w:t>
            </w:r>
            <w:r w:rsidR="00185509" w:rsidRPr="00EF7534">
              <w:rPr>
                <w:rFonts w:eastAsia="Times New Roman" w:cstheme="minorHAnsi"/>
                <w:color w:val="222222"/>
                <w:sz w:val="24"/>
                <w:szCs w:val="24"/>
                <w:lang w:eastAsia="cs-CZ"/>
              </w:rPr>
              <w:t xml:space="preserve"> (zvážit spíše ochlazení, vyvětrání)</w:t>
            </w:r>
            <w:r w:rsidRPr="00EF7534">
              <w:rPr>
                <w:rFonts w:eastAsia="Times New Roman" w:cstheme="minorHAnsi"/>
                <w:color w:val="222222"/>
                <w:sz w:val="24"/>
                <w:szCs w:val="24"/>
                <w:lang w:eastAsia="cs-CZ"/>
              </w:rPr>
              <w:t>, může dát napít</w:t>
            </w:r>
          </w:p>
        </w:tc>
        <w:tc>
          <w:tcPr>
            <w:tcW w:w="2688" w:type="dxa"/>
          </w:tcPr>
          <w:p w:rsidR="00C844AD" w:rsidRPr="00EF7534" w:rsidRDefault="00185509" w:rsidP="00C844AD">
            <w:pPr>
              <w:jc w:val="center"/>
              <w:rPr>
                <w:rFonts w:eastAsia="Times New Roman" w:cstheme="minorHAnsi"/>
                <w:color w:val="222222"/>
                <w:sz w:val="24"/>
                <w:szCs w:val="24"/>
                <w:lang w:eastAsia="cs-CZ"/>
              </w:rPr>
            </w:pPr>
            <w:r w:rsidRPr="00EF7534">
              <w:rPr>
                <w:rFonts w:eastAsia="Times New Roman" w:cstheme="minorHAnsi"/>
                <w:color w:val="222222"/>
                <w:sz w:val="24"/>
                <w:szCs w:val="24"/>
                <w:lang w:eastAsia="cs-CZ"/>
              </w:rPr>
              <w:t>3</w:t>
            </w:r>
          </w:p>
        </w:tc>
      </w:tr>
    </w:tbl>
    <w:p w:rsidR="00C844AD" w:rsidRPr="00EF7534" w:rsidRDefault="00C844AD" w:rsidP="002F6356">
      <w:pPr>
        <w:shd w:val="clear" w:color="auto" w:fill="FFFFFF"/>
        <w:spacing w:after="0" w:line="240" w:lineRule="auto"/>
        <w:rPr>
          <w:rFonts w:eastAsia="Times New Roman" w:cstheme="minorHAnsi"/>
          <w:color w:val="222222"/>
          <w:sz w:val="24"/>
          <w:szCs w:val="24"/>
          <w:lang w:eastAsia="cs-CZ"/>
        </w:rPr>
      </w:pPr>
    </w:p>
    <w:p w:rsidR="00B93B40" w:rsidRPr="00EF7534" w:rsidRDefault="00B93B40">
      <w:pPr>
        <w:rPr>
          <w:rFonts w:cstheme="minorHAnsi"/>
          <w:sz w:val="24"/>
          <w:szCs w:val="24"/>
        </w:rPr>
      </w:pPr>
    </w:p>
    <w:sectPr w:rsidR="00B93B40" w:rsidRPr="00EF7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3C"/>
    <w:rsid w:val="00001C22"/>
    <w:rsid w:val="00025F9A"/>
    <w:rsid w:val="00036A01"/>
    <w:rsid w:val="00037C98"/>
    <w:rsid w:val="00045DBF"/>
    <w:rsid w:val="00046644"/>
    <w:rsid w:val="0005112C"/>
    <w:rsid w:val="0005395A"/>
    <w:rsid w:val="00061607"/>
    <w:rsid w:val="00063FD6"/>
    <w:rsid w:val="0007331C"/>
    <w:rsid w:val="00077AE7"/>
    <w:rsid w:val="00085F23"/>
    <w:rsid w:val="00090581"/>
    <w:rsid w:val="000A062D"/>
    <w:rsid w:val="000B181E"/>
    <w:rsid w:val="000B1930"/>
    <w:rsid w:val="000B3828"/>
    <w:rsid w:val="000C1481"/>
    <w:rsid w:val="000E6AC1"/>
    <w:rsid w:val="000E7A0F"/>
    <w:rsid w:val="000F4122"/>
    <w:rsid w:val="0010223C"/>
    <w:rsid w:val="00102A39"/>
    <w:rsid w:val="001140AF"/>
    <w:rsid w:val="0011529B"/>
    <w:rsid w:val="00117184"/>
    <w:rsid w:val="00122F07"/>
    <w:rsid w:val="001358B7"/>
    <w:rsid w:val="00144826"/>
    <w:rsid w:val="00147EA9"/>
    <w:rsid w:val="0016163B"/>
    <w:rsid w:val="001705EF"/>
    <w:rsid w:val="0017091D"/>
    <w:rsid w:val="0017103C"/>
    <w:rsid w:val="00175D4D"/>
    <w:rsid w:val="0018153B"/>
    <w:rsid w:val="00185509"/>
    <w:rsid w:val="00193BA8"/>
    <w:rsid w:val="001A3E8D"/>
    <w:rsid w:val="001B5308"/>
    <w:rsid w:val="001C1DDC"/>
    <w:rsid w:val="001C2B27"/>
    <w:rsid w:val="001C7713"/>
    <w:rsid w:val="001D1D60"/>
    <w:rsid w:val="001D46C0"/>
    <w:rsid w:val="001E055A"/>
    <w:rsid w:val="001E70D7"/>
    <w:rsid w:val="001F2762"/>
    <w:rsid w:val="001F2F4D"/>
    <w:rsid w:val="001F4D8E"/>
    <w:rsid w:val="001F6329"/>
    <w:rsid w:val="00200DF0"/>
    <w:rsid w:val="002066CE"/>
    <w:rsid w:val="002210F7"/>
    <w:rsid w:val="00225586"/>
    <w:rsid w:val="00234885"/>
    <w:rsid w:val="00255CCF"/>
    <w:rsid w:val="002605F7"/>
    <w:rsid w:val="00264225"/>
    <w:rsid w:val="00271E04"/>
    <w:rsid w:val="002950BA"/>
    <w:rsid w:val="00295D34"/>
    <w:rsid w:val="0029751E"/>
    <w:rsid w:val="002A0E81"/>
    <w:rsid w:val="002A1A7A"/>
    <w:rsid w:val="002A1B43"/>
    <w:rsid w:val="002A3F9D"/>
    <w:rsid w:val="002B3110"/>
    <w:rsid w:val="002C3E12"/>
    <w:rsid w:val="002D2CB2"/>
    <w:rsid w:val="002D7782"/>
    <w:rsid w:val="002E4A98"/>
    <w:rsid w:val="002E73C3"/>
    <w:rsid w:val="002F100C"/>
    <w:rsid w:val="002F13A4"/>
    <w:rsid w:val="002F413D"/>
    <w:rsid w:val="002F6356"/>
    <w:rsid w:val="00301C7B"/>
    <w:rsid w:val="00304E0B"/>
    <w:rsid w:val="00311AAB"/>
    <w:rsid w:val="0031204C"/>
    <w:rsid w:val="003310C4"/>
    <w:rsid w:val="003435CB"/>
    <w:rsid w:val="00344BB3"/>
    <w:rsid w:val="00347331"/>
    <w:rsid w:val="00356D7F"/>
    <w:rsid w:val="003571A3"/>
    <w:rsid w:val="00357674"/>
    <w:rsid w:val="003631B2"/>
    <w:rsid w:val="00365079"/>
    <w:rsid w:val="003665B2"/>
    <w:rsid w:val="00375DE2"/>
    <w:rsid w:val="003847E1"/>
    <w:rsid w:val="00384F2D"/>
    <w:rsid w:val="0038745A"/>
    <w:rsid w:val="00395298"/>
    <w:rsid w:val="003A413A"/>
    <w:rsid w:val="003C2C11"/>
    <w:rsid w:val="003C3E13"/>
    <w:rsid w:val="003C629C"/>
    <w:rsid w:val="003D2277"/>
    <w:rsid w:val="003D31CE"/>
    <w:rsid w:val="003E1C5E"/>
    <w:rsid w:val="00401DC0"/>
    <w:rsid w:val="00406D93"/>
    <w:rsid w:val="0040788F"/>
    <w:rsid w:val="004179F7"/>
    <w:rsid w:val="00417FAC"/>
    <w:rsid w:val="0042093A"/>
    <w:rsid w:val="00422E01"/>
    <w:rsid w:val="00425D85"/>
    <w:rsid w:val="00433717"/>
    <w:rsid w:val="00434184"/>
    <w:rsid w:val="0044054D"/>
    <w:rsid w:val="00452785"/>
    <w:rsid w:val="0046172B"/>
    <w:rsid w:val="00464D63"/>
    <w:rsid w:val="00481458"/>
    <w:rsid w:val="004B14AC"/>
    <w:rsid w:val="004C25CA"/>
    <w:rsid w:val="004C3EC1"/>
    <w:rsid w:val="004C47E4"/>
    <w:rsid w:val="004D020B"/>
    <w:rsid w:val="004D50B2"/>
    <w:rsid w:val="004D7717"/>
    <w:rsid w:val="004E64DB"/>
    <w:rsid w:val="004E693A"/>
    <w:rsid w:val="004F089B"/>
    <w:rsid w:val="004F0FE6"/>
    <w:rsid w:val="004F1A45"/>
    <w:rsid w:val="0050099F"/>
    <w:rsid w:val="005146C6"/>
    <w:rsid w:val="00524B6B"/>
    <w:rsid w:val="00525C23"/>
    <w:rsid w:val="00526ACC"/>
    <w:rsid w:val="00530720"/>
    <w:rsid w:val="005348AB"/>
    <w:rsid w:val="00536C35"/>
    <w:rsid w:val="00543E91"/>
    <w:rsid w:val="00544E47"/>
    <w:rsid w:val="00545A80"/>
    <w:rsid w:val="00547CC3"/>
    <w:rsid w:val="00552C6B"/>
    <w:rsid w:val="005645F6"/>
    <w:rsid w:val="005754E2"/>
    <w:rsid w:val="0057793F"/>
    <w:rsid w:val="00577CC1"/>
    <w:rsid w:val="0058212A"/>
    <w:rsid w:val="00582512"/>
    <w:rsid w:val="00590261"/>
    <w:rsid w:val="0059663C"/>
    <w:rsid w:val="00596E1E"/>
    <w:rsid w:val="005A0666"/>
    <w:rsid w:val="005A7E62"/>
    <w:rsid w:val="005B352C"/>
    <w:rsid w:val="005B36C9"/>
    <w:rsid w:val="005B4463"/>
    <w:rsid w:val="005B772C"/>
    <w:rsid w:val="005C198E"/>
    <w:rsid w:val="005C26B7"/>
    <w:rsid w:val="005C66BF"/>
    <w:rsid w:val="005E004D"/>
    <w:rsid w:val="005E0245"/>
    <w:rsid w:val="005E2C34"/>
    <w:rsid w:val="005E730A"/>
    <w:rsid w:val="00601BCF"/>
    <w:rsid w:val="00616F65"/>
    <w:rsid w:val="0063308E"/>
    <w:rsid w:val="00644BF8"/>
    <w:rsid w:val="00651C71"/>
    <w:rsid w:val="00654A77"/>
    <w:rsid w:val="0066729E"/>
    <w:rsid w:val="00670F28"/>
    <w:rsid w:val="00680C9A"/>
    <w:rsid w:val="00682677"/>
    <w:rsid w:val="00684338"/>
    <w:rsid w:val="0069492B"/>
    <w:rsid w:val="006A3607"/>
    <w:rsid w:val="006A4DAF"/>
    <w:rsid w:val="006A6223"/>
    <w:rsid w:val="006B2E6B"/>
    <w:rsid w:val="006B43D8"/>
    <w:rsid w:val="006B4BE5"/>
    <w:rsid w:val="006C4507"/>
    <w:rsid w:val="006E6763"/>
    <w:rsid w:val="00711648"/>
    <w:rsid w:val="00720183"/>
    <w:rsid w:val="00723E2B"/>
    <w:rsid w:val="0073002F"/>
    <w:rsid w:val="00737854"/>
    <w:rsid w:val="00740A98"/>
    <w:rsid w:val="007430B0"/>
    <w:rsid w:val="00753029"/>
    <w:rsid w:val="00753F5E"/>
    <w:rsid w:val="00754AFD"/>
    <w:rsid w:val="00760BFE"/>
    <w:rsid w:val="00763A84"/>
    <w:rsid w:val="007651B0"/>
    <w:rsid w:val="007678D6"/>
    <w:rsid w:val="00772E7D"/>
    <w:rsid w:val="007775AC"/>
    <w:rsid w:val="00790E13"/>
    <w:rsid w:val="007927E2"/>
    <w:rsid w:val="0079431A"/>
    <w:rsid w:val="007A6B48"/>
    <w:rsid w:val="007C20ED"/>
    <w:rsid w:val="007E3D02"/>
    <w:rsid w:val="007F661D"/>
    <w:rsid w:val="008008C9"/>
    <w:rsid w:val="00802C66"/>
    <w:rsid w:val="00811544"/>
    <w:rsid w:val="0081287E"/>
    <w:rsid w:val="00813B8A"/>
    <w:rsid w:val="00826B14"/>
    <w:rsid w:val="00834280"/>
    <w:rsid w:val="00834A91"/>
    <w:rsid w:val="00841978"/>
    <w:rsid w:val="00853897"/>
    <w:rsid w:val="00862D3C"/>
    <w:rsid w:val="00864BB3"/>
    <w:rsid w:val="00871F77"/>
    <w:rsid w:val="00877AC7"/>
    <w:rsid w:val="008815D2"/>
    <w:rsid w:val="00883938"/>
    <w:rsid w:val="008849C1"/>
    <w:rsid w:val="00892848"/>
    <w:rsid w:val="00894740"/>
    <w:rsid w:val="008B21F8"/>
    <w:rsid w:val="008B26A7"/>
    <w:rsid w:val="008B56D8"/>
    <w:rsid w:val="008B5B73"/>
    <w:rsid w:val="008C3118"/>
    <w:rsid w:val="008C42B9"/>
    <w:rsid w:val="008D1154"/>
    <w:rsid w:val="008E1C7E"/>
    <w:rsid w:val="008E1F54"/>
    <w:rsid w:val="008E59F2"/>
    <w:rsid w:val="009047B3"/>
    <w:rsid w:val="00911808"/>
    <w:rsid w:val="00913238"/>
    <w:rsid w:val="00941615"/>
    <w:rsid w:val="00946F08"/>
    <w:rsid w:val="0095055D"/>
    <w:rsid w:val="0095192F"/>
    <w:rsid w:val="00953D07"/>
    <w:rsid w:val="00962F96"/>
    <w:rsid w:val="0096744E"/>
    <w:rsid w:val="009778ED"/>
    <w:rsid w:val="00990214"/>
    <w:rsid w:val="009A7B15"/>
    <w:rsid w:val="009B4532"/>
    <w:rsid w:val="009B76DC"/>
    <w:rsid w:val="009C4B6A"/>
    <w:rsid w:val="009C5310"/>
    <w:rsid w:val="009D1B36"/>
    <w:rsid w:val="009F21D5"/>
    <w:rsid w:val="009F3942"/>
    <w:rsid w:val="00A000E9"/>
    <w:rsid w:val="00A10EEA"/>
    <w:rsid w:val="00A2058E"/>
    <w:rsid w:val="00A275CF"/>
    <w:rsid w:val="00A27A95"/>
    <w:rsid w:val="00A31CB5"/>
    <w:rsid w:val="00A33F58"/>
    <w:rsid w:val="00A40BED"/>
    <w:rsid w:val="00A43352"/>
    <w:rsid w:val="00A475DD"/>
    <w:rsid w:val="00A50EB7"/>
    <w:rsid w:val="00A709BD"/>
    <w:rsid w:val="00A902ED"/>
    <w:rsid w:val="00A936F4"/>
    <w:rsid w:val="00AB2F9D"/>
    <w:rsid w:val="00AD6102"/>
    <w:rsid w:val="00B154A9"/>
    <w:rsid w:val="00B20DDF"/>
    <w:rsid w:val="00B34C07"/>
    <w:rsid w:val="00B45D4E"/>
    <w:rsid w:val="00B5529F"/>
    <w:rsid w:val="00B65F09"/>
    <w:rsid w:val="00B766CA"/>
    <w:rsid w:val="00B77CAA"/>
    <w:rsid w:val="00B82670"/>
    <w:rsid w:val="00B93B40"/>
    <w:rsid w:val="00B96708"/>
    <w:rsid w:val="00BA3BD7"/>
    <w:rsid w:val="00BA618D"/>
    <w:rsid w:val="00BA6C66"/>
    <w:rsid w:val="00BA71BA"/>
    <w:rsid w:val="00BA732D"/>
    <w:rsid w:val="00BB1058"/>
    <w:rsid w:val="00BB3F72"/>
    <w:rsid w:val="00BB43AD"/>
    <w:rsid w:val="00BB7421"/>
    <w:rsid w:val="00BC3C9A"/>
    <w:rsid w:val="00BC628B"/>
    <w:rsid w:val="00BC62B1"/>
    <w:rsid w:val="00BD38A4"/>
    <w:rsid w:val="00BE3385"/>
    <w:rsid w:val="00BF01AA"/>
    <w:rsid w:val="00BF2DE2"/>
    <w:rsid w:val="00C14BC6"/>
    <w:rsid w:val="00C15268"/>
    <w:rsid w:val="00C17F7E"/>
    <w:rsid w:val="00C25753"/>
    <w:rsid w:val="00C3043C"/>
    <w:rsid w:val="00C43B78"/>
    <w:rsid w:val="00C47C77"/>
    <w:rsid w:val="00C511A6"/>
    <w:rsid w:val="00C523FB"/>
    <w:rsid w:val="00C57010"/>
    <w:rsid w:val="00C76846"/>
    <w:rsid w:val="00C844AD"/>
    <w:rsid w:val="00C86B37"/>
    <w:rsid w:val="00C9029D"/>
    <w:rsid w:val="00C9471C"/>
    <w:rsid w:val="00CA3C19"/>
    <w:rsid w:val="00CB37EF"/>
    <w:rsid w:val="00CC7F31"/>
    <w:rsid w:val="00CD5D0D"/>
    <w:rsid w:val="00CE0058"/>
    <w:rsid w:val="00CE2BE1"/>
    <w:rsid w:val="00CE2F63"/>
    <w:rsid w:val="00CE35C3"/>
    <w:rsid w:val="00CE4182"/>
    <w:rsid w:val="00CE56DA"/>
    <w:rsid w:val="00CF1DEC"/>
    <w:rsid w:val="00CF3F91"/>
    <w:rsid w:val="00CF6282"/>
    <w:rsid w:val="00CF74FC"/>
    <w:rsid w:val="00D034F2"/>
    <w:rsid w:val="00D1788A"/>
    <w:rsid w:val="00D214A0"/>
    <w:rsid w:val="00D261BC"/>
    <w:rsid w:val="00D32B36"/>
    <w:rsid w:val="00D34AB4"/>
    <w:rsid w:val="00D35E4D"/>
    <w:rsid w:val="00D442EF"/>
    <w:rsid w:val="00D46A96"/>
    <w:rsid w:val="00D52ECA"/>
    <w:rsid w:val="00D53567"/>
    <w:rsid w:val="00D54A8E"/>
    <w:rsid w:val="00D57B4A"/>
    <w:rsid w:val="00D717AF"/>
    <w:rsid w:val="00D717DD"/>
    <w:rsid w:val="00D75E39"/>
    <w:rsid w:val="00D81B0C"/>
    <w:rsid w:val="00D81C33"/>
    <w:rsid w:val="00D851F7"/>
    <w:rsid w:val="00D85686"/>
    <w:rsid w:val="00D900DE"/>
    <w:rsid w:val="00D95AF4"/>
    <w:rsid w:val="00DA4076"/>
    <w:rsid w:val="00DB10CA"/>
    <w:rsid w:val="00DB35DE"/>
    <w:rsid w:val="00DB4E94"/>
    <w:rsid w:val="00DB59D3"/>
    <w:rsid w:val="00DC2470"/>
    <w:rsid w:val="00DC3741"/>
    <w:rsid w:val="00DC3E59"/>
    <w:rsid w:val="00DC6FA9"/>
    <w:rsid w:val="00DD2E7A"/>
    <w:rsid w:val="00DD3726"/>
    <w:rsid w:val="00DD759C"/>
    <w:rsid w:val="00DE547B"/>
    <w:rsid w:val="00DE7C40"/>
    <w:rsid w:val="00DF3872"/>
    <w:rsid w:val="00DF3946"/>
    <w:rsid w:val="00E0149B"/>
    <w:rsid w:val="00E04DAC"/>
    <w:rsid w:val="00E1132A"/>
    <w:rsid w:val="00E12637"/>
    <w:rsid w:val="00E14F1E"/>
    <w:rsid w:val="00E33185"/>
    <w:rsid w:val="00E40BA8"/>
    <w:rsid w:val="00E44094"/>
    <w:rsid w:val="00E519D2"/>
    <w:rsid w:val="00E52719"/>
    <w:rsid w:val="00E57582"/>
    <w:rsid w:val="00E64B35"/>
    <w:rsid w:val="00E65693"/>
    <w:rsid w:val="00E6666D"/>
    <w:rsid w:val="00E80CBD"/>
    <w:rsid w:val="00E82BD1"/>
    <w:rsid w:val="00E869A7"/>
    <w:rsid w:val="00E90181"/>
    <w:rsid w:val="00E944B8"/>
    <w:rsid w:val="00E97456"/>
    <w:rsid w:val="00EA1239"/>
    <w:rsid w:val="00EA7577"/>
    <w:rsid w:val="00EA7C5C"/>
    <w:rsid w:val="00EB087F"/>
    <w:rsid w:val="00EB1E1A"/>
    <w:rsid w:val="00EB380C"/>
    <w:rsid w:val="00EB3DD3"/>
    <w:rsid w:val="00EC5791"/>
    <w:rsid w:val="00EC60B1"/>
    <w:rsid w:val="00EF40E0"/>
    <w:rsid w:val="00EF4CD4"/>
    <w:rsid w:val="00EF7534"/>
    <w:rsid w:val="00F03F5D"/>
    <w:rsid w:val="00F06586"/>
    <w:rsid w:val="00F10901"/>
    <w:rsid w:val="00F11FBD"/>
    <w:rsid w:val="00F133FA"/>
    <w:rsid w:val="00F1432A"/>
    <w:rsid w:val="00F17B83"/>
    <w:rsid w:val="00F20F20"/>
    <w:rsid w:val="00F227D4"/>
    <w:rsid w:val="00F23EC5"/>
    <w:rsid w:val="00F3141B"/>
    <w:rsid w:val="00F32F22"/>
    <w:rsid w:val="00F37CAD"/>
    <w:rsid w:val="00F4433C"/>
    <w:rsid w:val="00F44FCE"/>
    <w:rsid w:val="00F50750"/>
    <w:rsid w:val="00F52A04"/>
    <w:rsid w:val="00F563CF"/>
    <w:rsid w:val="00F709B8"/>
    <w:rsid w:val="00F83204"/>
    <w:rsid w:val="00F8600A"/>
    <w:rsid w:val="00F875C5"/>
    <w:rsid w:val="00F95E27"/>
    <w:rsid w:val="00FA4091"/>
    <w:rsid w:val="00FA774F"/>
    <w:rsid w:val="00FB2904"/>
    <w:rsid w:val="00FB2B1F"/>
    <w:rsid w:val="00FB53D0"/>
    <w:rsid w:val="00FB564E"/>
    <w:rsid w:val="00FC06DB"/>
    <w:rsid w:val="00FC3B6E"/>
    <w:rsid w:val="00FC60EB"/>
    <w:rsid w:val="00FC7CB4"/>
    <w:rsid w:val="00FE0CE5"/>
    <w:rsid w:val="00FE1AB4"/>
    <w:rsid w:val="00FE7F4A"/>
    <w:rsid w:val="00FF0F96"/>
    <w:rsid w:val="00FF254E"/>
    <w:rsid w:val="00FF493E"/>
    <w:rsid w:val="00FF69BC"/>
    <w:rsid w:val="00FF6C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A103A-1256-42E5-AE64-AA769B06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F75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EF75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DB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EF753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EF7534"/>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A000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0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74357">
      <w:bodyDiv w:val="1"/>
      <w:marLeft w:val="0"/>
      <w:marRight w:val="0"/>
      <w:marTop w:val="0"/>
      <w:marBottom w:val="0"/>
      <w:divBdr>
        <w:top w:val="none" w:sz="0" w:space="0" w:color="auto"/>
        <w:left w:val="none" w:sz="0" w:space="0" w:color="auto"/>
        <w:bottom w:val="none" w:sz="0" w:space="0" w:color="auto"/>
        <w:right w:val="none" w:sz="0" w:space="0" w:color="auto"/>
      </w:divBdr>
      <w:divsChild>
        <w:div w:id="626475717">
          <w:marLeft w:val="0"/>
          <w:marRight w:val="0"/>
          <w:marTop w:val="0"/>
          <w:marBottom w:val="0"/>
          <w:divBdr>
            <w:top w:val="none" w:sz="0" w:space="0" w:color="auto"/>
            <w:left w:val="none" w:sz="0" w:space="0" w:color="auto"/>
            <w:bottom w:val="none" w:sz="0" w:space="0" w:color="auto"/>
            <w:right w:val="none" w:sz="0" w:space="0" w:color="auto"/>
          </w:divBdr>
        </w:div>
        <w:div w:id="352927562">
          <w:marLeft w:val="0"/>
          <w:marRight w:val="0"/>
          <w:marTop w:val="0"/>
          <w:marBottom w:val="0"/>
          <w:divBdr>
            <w:top w:val="none" w:sz="0" w:space="0" w:color="auto"/>
            <w:left w:val="none" w:sz="0" w:space="0" w:color="auto"/>
            <w:bottom w:val="none" w:sz="0" w:space="0" w:color="auto"/>
            <w:right w:val="none" w:sz="0" w:space="0" w:color="auto"/>
          </w:divBdr>
        </w:div>
        <w:div w:id="59643998">
          <w:marLeft w:val="0"/>
          <w:marRight w:val="0"/>
          <w:marTop w:val="0"/>
          <w:marBottom w:val="0"/>
          <w:divBdr>
            <w:top w:val="none" w:sz="0" w:space="0" w:color="auto"/>
            <w:left w:val="none" w:sz="0" w:space="0" w:color="auto"/>
            <w:bottom w:val="none" w:sz="0" w:space="0" w:color="auto"/>
            <w:right w:val="none" w:sz="0" w:space="0" w:color="auto"/>
          </w:divBdr>
        </w:div>
        <w:div w:id="1319915651">
          <w:marLeft w:val="0"/>
          <w:marRight w:val="0"/>
          <w:marTop w:val="0"/>
          <w:marBottom w:val="0"/>
          <w:divBdr>
            <w:top w:val="none" w:sz="0" w:space="0" w:color="auto"/>
            <w:left w:val="none" w:sz="0" w:space="0" w:color="auto"/>
            <w:bottom w:val="none" w:sz="0" w:space="0" w:color="auto"/>
            <w:right w:val="none" w:sz="0" w:space="0" w:color="auto"/>
          </w:divBdr>
        </w:div>
        <w:div w:id="1670793377">
          <w:marLeft w:val="0"/>
          <w:marRight w:val="0"/>
          <w:marTop w:val="0"/>
          <w:marBottom w:val="0"/>
          <w:divBdr>
            <w:top w:val="none" w:sz="0" w:space="0" w:color="auto"/>
            <w:left w:val="none" w:sz="0" w:space="0" w:color="auto"/>
            <w:bottom w:val="none" w:sz="0" w:space="0" w:color="auto"/>
            <w:right w:val="none" w:sz="0" w:space="0" w:color="auto"/>
          </w:divBdr>
        </w:div>
        <w:div w:id="1694453114">
          <w:marLeft w:val="0"/>
          <w:marRight w:val="0"/>
          <w:marTop w:val="0"/>
          <w:marBottom w:val="0"/>
          <w:divBdr>
            <w:top w:val="none" w:sz="0" w:space="0" w:color="auto"/>
            <w:left w:val="none" w:sz="0" w:space="0" w:color="auto"/>
            <w:bottom w:val="none" w:sz="0" w:space="0" w:color="auto"/>
            <w:right w:val="none" w:sz="0" w:space="0" w:color="auto"/>
          </w:divBdr>
        </w:div>
        <w:div w:id="1808011310">
          <w:marLeft w:val="0"/>
          <w:marRight w:val="0"/>
          <w:marTop w:val="0"/>
          <w:marBottom w:val="0"/>
          <w:divBdr>
            <w:top w:val="none" w:sz="0" w:space="0" w:color="auto"/>
            <w:left w:val="none" w:sz="0" w:space="0" w:color="auto"/>
            <w:bottom w:val="none" w:sz="0" w:space="0" w:color="auto"/>
            <w:right w:val="none" w:sz="0" w:space="0" w:color="auto"/>
          </w:divBdr>
        </w:div>
        <w:div w:id="1414818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5006</Characters>
  <Application>Microsoft Office Word</Application>
  <DocSecurity>4</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EvaB</dc:creator>
  <cp:keywords/>
  <dc:description/>
  <cp:lastModifiedBy>Romana Bláhová</cp:lastModifiedBy>
  <cp:revision>2</cp:revision>
  <dcterms:created xsi:type="dcterms:W3CDTF">2016-10-14T07:55:00Z</dcterms:created>
  <dcterms:modified xsi:type="dcterms:W3CDTF">2016-10-14T07:55:00Z</dcterms:modified>
</cp:coreProperties>
</file>